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2100" w14:textId="77777777" w:rsidR="00F3338E" w:rsidRDefault="00436E54">
      <w:pPr>
        <w:spacing w:after="0"/>
        <w:ind w:left="178"/>
        <w:jc w:val="center"/>
      </w:pPr>
      <w:r>
        <w:rPr>
          <w:rFonts w:ascii="Arial" w:eastAsia="Arial" w:hAnsi="Arial" w:cs="Arial"/>
          <w:b/>
          <w:sz w:val="36"/>
        </w:rPr>
        <w:t xml:space="preserve"> </w:t>
      </w:r>
    </w:p>
    <w:p w14:paraId="2EA4DC63" w14:textId="77777777" w:rsidR="00DF1733" w:rsidRDefault="00DF1733">
      <w:pPr>
        <w:spacing w:after="0"/>
        <w:ind w:left="188" w:right="69" w:hanging="10"/>
        <w:jc w:val="center"/>
        <w:rPr>
          <w:rFonts w:ascii="Arial" w:eastAsia="Arial" w:hAnsi="Arial" w:cs="Arial"/>
          <w:b/>
          <w:color w:val="FF0000"/>
          <w:sz w:val="36"/>
        </w:rPr>
      </w:pPr>
    </w:p>
    <w:p w14:paraId="05A77E36" w14:textId="77777777" w:rsidR="00DF1733" w:rsidRDefault="00DF1733">
      <w:pPr>
        <w:spacing w:after="0"/>
        <w:ind w:left="188" w:right="69" w:hanging="10"/>
        <w:jc w:val="center"/>
        <w:rPr>
          <w:rFonts w:ascii="Arial" w:eastAsia="Arial" w:hAnsi="Arial" w:cs="Arial"/>
          <w:b/>
          <w:color w:val="FF0000"/>
          <w:sz w:val="36"/>
        </w:rPr>
      </w:pPr>
    </w:p>
    <w:p w14:paraId="05A19298" w14:textId="77777777" w:rsidR="00DF1733" w:rsidRDefault="00DF1733">
      <w:pPr>
        <w:spacing w:after="0"/>
        <w:ind w:left="188" w:right="69" w:hanging="10"/>
        <w:jc w:val="center"/>
        <w:rPr>
          <w:rFonts w:ascii="Arial" w:eastAsia="Arial" w:hAnsi="Arial" w:cs="Arial"/>
          <w:b/>
          <w:color w:val="FF0000"/>
          <w:sz w:val="36"/>
        </w:rPr>
      </w:pPr>
    </w:p>
    <w:p w14:paraId="228194CE" w14:textId="77777777" w:rsidR="00DF1733" w:rsidRDefault="00DF1733">
      <w:pPr>
        <w:spacing w:after="0"/>
        <w:ind w:left="188" w:right="69" w:hanging="10"/>
        <w:jc w:val="center"/>
        <w:rPr>
          <w:rFonts w:ascii="Arial" w:eastAsia="Arial" w:hAnsi="Arial" w:cs="Arial"/>
          <w:b/>
          <w:color w:val="FF0000"/>
          <w:sz w:val="36"/>
        </w:rPr>
      </w:pPr>
    </w:p>
    <w:p w14:paraId="60367687" w14:textId="77777777" w:rsidR="00DF1733" w:rsidRDefault="00DF1733">
      <w:pPr>
        <w:spacing w:after="0"/>
        <w:ind w:left="188" w:right="69" w:hanging="10"/>
        <w:jc w:val="center"/>
        <w:rPr>
          <w:rFonts w:ascii="Arial" w:eastAsia="Arial" w:hAnsi="Arial" w:cs="Arial"/>
          <w:b/>
          <w:color w:val="FF0000"/>
          <w:sz w:val="36"/>
        </w:rPr>
      </w:pPr>
    </w:p>
    <w:p w14:paraId="246E1520" w14:textId="77777777" w:rsidR="00F3338E" w:rsidRPr="00DF1733" w:rsidRDefault="007E4DA6">
      <w:pPr>
        <w:spacing w:after="0"/>
        <w:ind w:left="188" w:right="69" w:hanging="10"/>
        <w:jc w:val="center"/>
        <w:rPr>
          <w:rFonts w:ascii="Arial" w:eastAsia="Arial" w:hAnsi="Arial" w:cs="Arial"/>
          <w:b/>
          <w:color w:val="000000" w:themeColor="text1"/>
          <w:sz w:val="72"/>
        </w:rPr>
      </w:pPr>
      <w:proofErr w:type="spellStart"/>
      <w:r w:rsidRPr="00DF1733">
        <w:rPr>
          <w:rFonts w:ascii="Arial" w:eastAsia="Arial" w:hAnsi="Arial" w:cs="Arial"/>
          <w:b/>
          <w:color w:val="000000" w:themeColor="text1"/>
          <w:sz w:val="72"/>
        </w:rPr>
        <w:t>Maidensbridge</w:t>
      </w:r>
      <w:proofErr w:type="spellEnd"/>
      <w:r w:rsidR="00436E54" w:rsidRPr="00DF1733">
        <w:rPr>
          <w:rFonts w:ascii="Arial" w:eastAsia="Arial" w:hAnsi="Arial" w:cs="Arial"/>
          <w:b/>
          <w:color w:val="000000" w:themeColor="text1"/>
          <w:sz w:val="72"/>
        </w:rPr>
        <w:t xml:space="preserve"> Primary School </w:t>
      </w:r>
    </w:p>
    <w:p w14:paraId="2E2D3EAC" w14:textId="77777777" w:rsidR="00DF1733" w:rsidRPr="00DF1733" w:rsidRDefault="00DF1733">
      <w:pPr>
        <w:spacing w:after="0"/>
        <w:ind w:left="188" w:right="69" w:hanging="10"/>
        <w:jc w:val="center"/>
        <w:rPr>
          <w:rFonts w:ascii="Arial" w:eastAsia="Arial" w:hAnsi="Arial" w:cs="Arial"/>
          <w:b/>
          <w:color w:val="FF0000"/>
          <w:sz w:val="72"/>
        </w:rPr>
      </w:pPr>
    </w:p>
    <w:p w14:paraId="18CA225B" w14:textId="1DCF4FB7" w:rsidR="00DF1733" w:rsidRPr="00DF1733" w:rsidRDefault="00F15D2C">
      <w:pPr>
        <w:spacing w:after="0"/>
        <w:ind w:left="188" w:right="69" w:hanging="10"/>
        <w:jc w:val="center"/>
        <w:rPr>
          <w:sz w:val="44"/>
        </w:rPr>
      </w:pPr>
      <w:r>
        <w:rPr>
          <w:noProof/>
          <w:sz w:val="44"/>
        </w:rPr>
        <w:drawing>
          <wp:inline distT="0" distB="0" distL="0" distR="0" wp14:anchorId="3531D13C" wp14:editId="0C09534E">
            <wp:extent cx="2165350" cy="2309707"/>
            <wp:effectExtent l="0" t="0" r="6350" b="0"/>
            <wp:docPr id="1683791044" name="Picture 9" descr="A logo with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91044" name="Picture 9" descr="A logo with a group of peop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170407" cy="2315101"/>
                    </a:xfrm>
                    <a:prstGeom prst="rect">
                      <a:avLst/>
                    </a:prstGeom>
                  </pic:spPr>
                </pic:pic>
              </a:graphicData>
            </a:graphic>
          </wp:inline>
        </w:drawing>
      </w:r>
    </w:p>
    <w:p w14:paraId="1D94B6AE" w14:textId="77777777" w:rsidR="00F3338E" w:rsidRPr="00DF1733" w:rsidRDefault="00436E54">
      <w:pPr>
        <w:spacing w:after="173"/>
        <w:ind w:left="178" w:right="22"/>
        <w:jc w:val="center"/>
        <w:rPr>
          <w:sz w:val="44"/>
        </w:rPr>
      </w:pPr>
      <w:r w:rsidRPr="00DF1733">
        <w:rPr>
          <w:rFonts w:ascii="Arial" w:eastAsia="Arial" w:hAnsi="Arial" w:cs="Arial"/>
          <w:b/>
          <w:color w:val="FF0000"/>
          <w:sz w:val="32"/>
        </w:rPr>
        <w:t xml:space="preserve"> </w:t>
      </w:r>
    </w:p>
    <w:p w14:paraId="6D30FED6" w14:textId="7A4EEEEC" w:rsidR="00F3338E" w:rsidRPr="00DF1733" w:rsidRDefault="00DF1733">
      <w:pPr>
        <w:spacing w:after="0"/>
        <w:ind w:left="188" w:right="67" w:hanging="10"/>
        <w:jc w:val="center"/>
        <w:rPr>
          <w:color w:val="000000" w:themeColor="text1"/>
          <w:sz w:val="44"/>
        </w:rPr>
      </w:pPr>
      <w:r>
        <w:rPr>
          <w:rFonts w:ascii="Arial" w:eastAsia="Arial" w:hAnsi="Arial" w:cs="Arial"/>
          <w:b/>
          <w:color w:val="000000" w:themeColor="text1"/>
          <w:sz w:val="72"/>
        </w:rPr>
        <w:t xml:space="preserve">Marking </w:t>
      </w:r>
      <w:r w:rsidR="0006153D">
        <w:rPr>
          <w:rFonts w:ascii="Arial" w:eastAsia="Arial" w:hAnsi="Arial" w:cs="Arial"/>
          <w:b/>
          <w:color w:val="000000" w:themeColor="text1"/>
          <w:sz w:val="72"/>
        </w:rPr>
        <w:t xml:space="preserve">and Feedback </w:t>
      </w:r>
      <w:r>
        <w:rPr>
          <w:rFonts w:ascii="Arial" w:eastAsia="Arial" w:hAnsi="Arial" w:cs="Arial"/>
          <w:b/>
          <w:color w:val="000000" w:themeColor="text1"/>
          <w:sz w:val="72"/>
        </w:rPr>
        <w:t xml:space="preserve">Policy </w:t>
      </w:r>
      <w:r w:rsidR="00436E54" w:rsidRPr="00DF1733">
        <w:rPr>
          <w:rFonts w:ascii="Arial" w:eastAsia="Arial" w:hAnsi="Arial" w:cs="Arial"/>
          <w:b/>
          <w:color w:val="000000" w:themeColor="text1"/>
          <w:sz w:val="72"/>
        </w:rPr>
        <w:t xml:space="preserve"> </w:t>
      </w:r>
    </w:p>
    <w:p w14:paraId="0BAD387A" w14:textId="77777777" w:rsidR="00F3338E" w:rsidRDefault="00436E54">
      <w:pPr>
        <w:spacing w:after="0"/>
        <w:ind w:left="33"/>
        <w:jc w:val="center"/>
      </w:pPr>
      <w:r>
        <w:rPr>
          <w:rFonts w:ascii="Arial" w:eastAsia="Arial" w:hAnsi="Arial" w:cs="Arial"/>
          <w:b/>
          <w:color w:val="FF0000"/>
          <w:sz w:val="36"/>
        </w:rPr>
        <w:t xml:space="preserve"> </w:t>
      </w:r>
    </w:p>
    <w:p w14:paraId="0F5C66FB" w14:textId="77777777" w:rsidR="00DF1733" w:rsidRDefault="00DF1733">
      <w:pPr>
        <w:spacing w:after="0"/>
        <w:ind w:left="10" w:right="66" w:hanging="10"/>
        <w:jc w:val="center"/>
        <w:rPr>
          <w:rFonts w:ascii="Arial" w:eastAsia="Arial" w:hAnsi="Arial" w:cs="Arial"/>
          <w:b/>
        </w:rPr>
      </w:pPr>
    </w:p>
    <w:p w14:paraId="66E769AC" w14:textId="77777777" w:rsidR="00DF1733" w:rsidRDefault="00DF1733">
      <w:pPr>
        <w:spacing w:after="0"/>
        <w:ind w:left="10" w:right="66" w:hanging="10"/>
        <w:jc w:val="center"/>
        <w:rPr>
          <w:rFonts w:ascii="Arial" w:eastAsia="Arial" w:hAnsi="Arial" w:cs="Arial"/>
          <w:b/>
        </w:rPr>
      </w:pPr>
    </w:p>
    <w:p w14:paraId="56CDD80E" w14:textId="77777777" w:rsidR="00DF1733" w:rsidRDefault="00DF1733">
      <w:pPr>
        <w:spacing w:after="0"/>
        <w:ind w:left="10" w:right="66" w:hanging="10"/>
        <w:jc w:val="center"/>
        <w:rPr>
          <w:rFonts w:ascii="Arial" w:eastAsia="Arial" w:hAnsi="Arial" w:cs="Arial"/>
          <w:b/>
        </w:rPr>
      </w:pPr>
    </w:p>
    <w:p w14:paraId="31E6727E" w14:textId="77777777" w:rsidR="00DF1733" w:rsidRDefault="00DF1733">
      <w:pPr>
        <w:spacing w:after="0"/>
        <w:ind w:left="10" w:right="66" w:hanging="10"/>
        <w:jc w:val="center"/>
        <w:rPr>
          <w:rFonts w:ascii="Arial" w:eastAsia="Arial" w:hAnsi="Arial" w:cs="Arial"/>
          <w:b/>
        </w:rPr>
      </w:pPr>
    </w:p>
    <w:p w14:paraId="70C32AB4" w14:textId="77777777" w:rsidR="00DF1733" w:rsidRDefault="00DF1733">
      <w:pPr>
        <w:spacing w:after="0"/>
        <w:ind w:left="10" w:right="66" w:hanging="10"/>
        <w:jc w:val="center"/>
        <w:rPr>
          <w:rFonts w:ascii="Arial" w:eastAsia="Arial" w:hAnsi="Arial" w:cs="Arial"/>
          <w:b/>
        </w:rPr>
      </w:pPr>
    </w:p>
    <w:p w14:paraId="0A4A40EB" w14:textId="77777777" w:rsidR="00DF1733" w:rsidRDefault="00DF1733">
      <w:pPr>
        <w:spacing w:after="0"/>
        <w:ind w:left="10" w:right="66" w:hanging="10"/>
        <w:jc w:val="center"/>
        <w:rPr>
          <w:rFonts w:ascii="Arial" w:eastAsia="Arial" w:hAnsi="Arial" w:cs="Arial"/>
          <w:b/>
        </w:rPr>
      </w:pPr>
    </w:p>
    <w:p w14:paraId="5DA91EDB" w14:textId="77777777" w:rsidR="00DF1733" w:rsidRDefault="00DF1733">
      <w:pPr>
        <w:spacing w:after="0"/>
        <w:ind w:left="10" w:right="66" w:hanging="10"/>
        <w:jc w:val="center"/>
        <w:rPr>
          <w:rFonts w:ascii="Arial" w:eastAsia="Arial" w:hAnsi="Arial" w:cs="Arial"/>
          <w:b/>
        </w:rPr>
      </w:pPr>
    </w:p>
    <w:p w14:paraId="3C11AD32" w14:textId="7768BC61" w:rsidR="00DF1733" w:rsidRDefault="00E300CC" w:rsidP="00DF1733">
      <w:pPr>
        <w:spacing w:after="0"/>
        <w:ind w:left="10" w:right="66" w:hanging="10"/>
        <w:rPr>
          <w:rFonts w:ascii="Arial" w:eastAsia="Arial" w:hAnsi="Arial" w:cs="Arial"/>
          <w:b/>
        </w:rPr>
      </w:pPr>
      <w:r>
        <w:rPr>
          <w:rFonts w:ascii="Arial" w:eastAsia="Arial" w:hAnsi="Arial" w:cs="Arial"/>
          <w:b/>
        </w:rPr>
        <w:t>Updated</w:t>
      </w:r>
      <w:r w:rsidR="00DF1733">
        <w:rPr>
          <w:rFonts w:ascii="Arial" w:eastAsia="Arial" w:hAnsi="Arial" w:cs="Arial"/>
          <w:b/>
        </w:rPr>
        <w:t xml:space="preserve"> by: K Thomas (Headteacher) </w:t>
      </w:r>
      <w:r>
        <w:rPr>
          <w:rFonts w:ascii="Arial" w:eastAsia="Arial" w:hAnsi="Arial" w:cs="Arial"/>
          <w:b/>
        </w:rPr>
        <w:t>June 202</w:t>
      </w:r>
      <w:r w:rsidR="002B3380">
        <w:rPr>
          <w:rFonts w:ascii="Arial" w:eastAsia="Arial" w:hAnsi="Arial" w:cs="Arial"/>
          <w:b/>
        </w:rPr>
        <w:t>5</w:t>
      </w:r>
    </w:p>
    <w:p w14:paraId="0D2E37C0" w14:textId="77777777" w:rsidR="00DF1733" w:rsidRDefault="00DF1733" w:rsidP="00DF1733">
      <w:pPr>
        <w:spacing w:after="0"/>
        <w:ind w:left="10" w:right="66" w:hanging="10"/>
        <w:rPr>
          <w:rFonts w:ascii="Arial" w:eastAsia="Arial" w:hAnsi="Arial" w:cs="Arial"/>
          <w:b/>
        </w:rPr>
      </w:pPr>
    </w:p>
    <w:p w14:paraId="411D7965" w14:textId="77777777" w:rsidR="00DF1733" w:rsidRDefault="00DF1733" w:rsidP="00DF1733">
      <w:pPr>
        <w:spacing w:after="0"/>
        <w:ind w:left="10" w:right="66" w:hanging="10"/>
        <w:rPr>
          <w:rFonts w:ascii="Arial" w:eastAsia="Arial" w:hAnsi="Arial" w:cs="Arial"/>
          <w:b/>
        </w:rPr>
      </w:pPr>
    </w:p>
    <w:p w14:paraId="47042ADE" w14:textId="77777777" w:rsidR="00DF1733" w:rsidRPr="003C0D30" w:rsidRDefault="00DF1733" w:rsidP="00DF1733">
      <w:pPr>
        <w:spacing w:after="0"/>
        <w:ind w:left="10" w:right="66" w:hanging="10"/>
        <w:rPr>
          <w:sz w:val="24"/>
        </w:rPr>
      </w:pPr>
    </w:p>
    <w:p w14:paraId="05ED6EBA" w14:textId="5FE13FCD" w:rsidR="00F3338E" w:rsidRDefault="007E4DA6" w:rsidP="00DF1733">
      <w:pPr>
        <w:spacing w:after="130"/>
        <w:ind w:left="10" w:right="67" w:hanging="10"/>
        <w:rPr>
          <w:rFonts w:ascii="Arial" w:eastAsia="Arial" w:hAnsi="Arial" w:cs="Arial"/>
          <w:b/>
        </w:rPr>
      </w:pPr>
      <w:r w:rsidRPr="003C0D30">
        <w:rPr>
          <w:rFonts w:ascii="Arial" w:eastAsia="Arial" w:hAnsi="Arial" w:cs="Arial"/>
          <w:b/>
        </w:rPr>
        <w:t xml:space="preserve">Next review: </w:t>
      </w:r>
      <w:r w:rsidR="00DF1733">
        <w:rPr>
          <w:rFonts w:ascii="Arial" w:eastAsia="Arial" w:hAnsi="Arial" w:cs="Arial"/>
          <w:b/>
        </w:rPr>
        <w:t>September 202</w:t>
      </w:r>
      <w:r w:rsidR="002B3380">
        <w:rPr>
          <w:rFonts w:ascii="Arial" w:eastAsia="Arial" w:hAnsi="Arial" w:cs="Arial"/>
          <w:b/>
        </w:rPr>
        <w:t>6</w:t>
      </w:r>
    </w:p>
    <w:p w14:paraId="2EBC8E04" w14:textId="067D69A9" w:rsidR="007E47E1" w:rsidRDefault="007E47E1" w:rsidP="00DF1733">
      <w:pPr>
        <w:spacing w:after="130"/>
        <w:ind w:left="10" w:right="67" w:hanging="10"/>
        <w:rPr>
          <w:rFonts w:ascii="Arial" w:eastAsia="Arial" w:hAnsi="Arial" w:cs="Arial"/>
          <w:b/>
        </w:rPr>
      </w:pPr>
      <w:r>
        <w:rPr>
          <w:rFonts w:ascii="Arial" w:eastAsia="Arial" w:hAnsi="Arial" w:cs="Arial"/>
          <w:b/>
        </w:rPr>
        <w:t xml:space="preserve">Version </w:t>
      </w:r>
      <w:r w:rsidR="002B3380">
        <w:rPr>
          <w:rFonts w:ascii="Arial" w:eastAsia="Arial" w:hAnsi="Arial" w:cs="Arial"/>
          <w:b/>
        </w:rPr>
        <w:t>6</w:t>
      </w:r>
    </w:p>
    <w:p w14:paraId="00BD9484" w14:textId="77777777" w:rsidR="00DF1733" w:rsidRDefault="00DF1733">
      <w:pPr>
        <w:spacing w:after="130"/>
        <w:ind w:left="10" w:right="67" w:hanging="10"/>
        <w:jc w:val="center"/>
        <w:rPr>
          <w:rFonts w:ascii="Arial" w:eastAsia="Arial" w:hAnsi="Arial" w:cs="Arial"/>
          <w:b/>
        </w:rPr>
      </w:pPr>
    </w:p>
    <w:p w14:paraId="03F72F40" w14:textId="77777777" w:rsidR="00DF1733" w:rsidRDefault="00DF1733">
      <w:pPr>
        <w:spacing w:after="130"/>
        <w:ind w:left="10" w:right="67" w:hanging="10"/>
        <w:jc w:val="center"/>
        <w:rPr>
          <w:rFonts w:ascii="Arial" w:eastAsia="Arial" w:hAnsi="Arial" w:cs="Arial"/>
          <w:b/>
        </w:rPr>
      </w:pPr>
    </w:p>
    <w:p w14:paraId="3CDC4C92" w14:textId="77777777" w:rsidR="00DF1733" w:rsidRDefault="00DF1733">
      <w:pPr>
        <w:spacing w:after="130"/>
        <w:ind w:left="10" w:right="67" w:hanging="10"/>
        <w:jc w:val="center"/>
        <w:rPr>
          <w:rFonts w:ascii="Arial" w:eastAsia="Arial" w:hAnsi="Arial" w:cs="Arial"/>
          <w:b/>
        </w:rPr>
      </w:pPr>
    </w:p>
    <w:p w14:paraId="4D139F5B" w14:textId="77777777" w:rsidR="00DF1733" w:rsidRPr="003C0D30" w:rsidRDefault="00DF1733" w:rsidP="003B3609">
      <w:pPr>
        <w:spacing w:after="130"/>
        <w:ind w:right="67"/>
        <w:rPr>
          <w:sz w:val="24"/>
        </w:rPr>
      </w:pPr>
    </w:p>
    <w:p w14:paraId="04D55542" w14:textId="77777777" w:rsidR="00F3338E" w:rsidRPr="003C0D30" w:rsidRDefault="00436E54">
      <w:pPr>
        <w:spacing w:after="0"/>
        <w:ind w:left="33"/>
        <w:jc w:val="center"/>
        <w:rPr>
          <w:sz w:val="24"/>
        </w:rPr>
      </w:pPr>
      <w:r w:rsidRPr="003C0D30">
        <w:rPr>
          <w:rFonts w:ascii="Arial" w:eastAsia="Arial" w:hAnsi="Arial" w:cs="Arial"/>
          <w:b/>
          <w:color w:val="FF0000"/>
          <w:sz w:val="40"/>
        </w:rPr>
        <w:t xml:space="preserve"> </w:t>
      </w:r>
    </w:p>
    <w:p w14:paraId="0734675F" w14:textId="77777777" w:rsidR="00F3338E" w:rsidRPr="003C0D30" w:rsidRDefault="00436E54" w:rsidP="004B50F6">
      <w:pPr>
        <w:spacing w:after="4" w:line="249" w:lineRule="auto"/>
        <w:ind w:left="13" w:right="16" w:hanging="10"/>
        <w:jc w:val="center"/>
        <w:rPr>
          <w:sz w:val="24"/>
        </w:rPr>
      </w:pPr>
      <w:r w:rsidRPr="003C0D30">
        <w:rPr>
          <w:rFonts w:ascii="Arial" w:eastAsia="Arial" w:hAnsi="Arial" w:cs="Arial"/>
          <w:i/>
        </w:rPr>
        <w:t xml:space="preserve">“Effective marking is an essential part of the education process. At its heart, it is an interaction between teacher and pupil; a way of acknowledging pupils’ work, checking the outcomes and making decisions about what teachers and pupils need to do next, with the primary aim of driving pupil progress. This can often be achieved without extensive written dialogue or comments.” </w:t>
      </w:r>
    </w:p>
    <w:p w14:paraId="006E694E" w14:textId="77777777" w:rsidR="00F3338E" w:rsidRPr="003C0D30" w:rsidRDefault="00436E54">
      <w:pPr>
        <w:spacing w:after="0"/>
        <w:ind w:right="11"/>
        <w:jc w:val="center"/>
        <w:rPr>
          <w:sz w:val="24"/>
        </w:rPr>
      </w:pPr>
      <w:r w:rsidRPr="003C0D30">
        <w:rPr>
          <w:rFonts w:ascii="Arial" w:eastAsia="Arial" w:hAnsi="Arial" w:cs="Arial"/>
          <w:i/>
        </w:rPr>
        <w:t xml:space="preserve"> </w:t>
      </w:r>
    </w:p>
    <w:p w14:paraId="26CA74E2" w14:textId="77777777" w:rsidR="00F3338E" w:rsidRPr="003C0D30" w:rsidRDefault="00436E54">
      <w:pPr>
        <w:spacing w:after="4" w:line="249" w:lineRule="auto"/>
        <w:ind w:left="13" w:right="3" w:hanging="10"/>
        <w:jc w:val="center"/>
        <w:rPr>
          <w:sz w:val="24"/>
        </w:rPr>
      </w:pPr>
      <w:r w:rsidRPr="003C0D30">
        <w:rPr>
          <w:rFonts w:ascii="Arial" w:eastAsia="Arial" w:hAnsi="Arial" w:cs="Arial"/>
          <w:i/>
        </w:rPr>
        <w:t xml:space="preserve">“In summary, we recommend that all marking should be </w:t>
      </w:r>
      <w:r w:rsidRPr="003C0D30">
        <w:rPr>
          <w:rFonts w:ascii="Arial" w:eastAsia="Arial" w:hAnsi="Arial" w:cs="Arial"/>
          <w:b/>
          <w:i/>
        </w:rPr>
        <w:t xml:space="preserve">meaningful, manageable and motivating. </w:t>
      </w:r>
      <w:r w:rsidRPr="003C0D30">
        <w:rPr>
          <w:rFonts w:ascii="Arial" w:eastAsia="Arial" w:hAnsi="Arial" w:cs="Arial"/>
          <w:i/>
        </w:rPr>
        <w:t xml:space="preserve">This must be the perspective adopted by all engaged in education, from classroom teachers to the Department for Education (DFE).”          </w:t>
      </w:r>
    </w:p>
    <w:p w14:paraId="3FF2C7A3" w14:textId="77777777" w:rsidR="00F3338E" w:rsidRPr="004B50F6" w:rsidRDefault="00436E54" w:rsidP="004B50F6">
      <w:pPr>
        <w:spacing w:after="31" w:line="249" w:lineRule="auto"/>
        <w:ind w:left="13" w:right="73" w:hanging="10"/>
        <w:jc w:val="center"/>
        <w:rPr>
          <w:sz w:val="24"/>
        </w:rPr>
      </w:pPr>
      <w:r w:rsidRPr="003C0D30">
        <w:rPr>
          <w:rFonts w:ascii="Arial" w:eastAsia="Arial" w:hAnsi="Arial" w:cs="Arial"/>
          <w:i/>
        </w:rPr>
        <w:t xml:space="preserve">         Report of the Independent Teacher Workload Review Group March 2016 </w:t>
      </w:r>
      <w:r>
        <w:rPr>
          <w:rFonts w:ascii="Arial" w:eastAsia="Arial" w:hAnsi="Arial" w:cs="Arial"/>
          <w:i/>
          <w:sz w:val="20"/>
        </w:rPr>
        <w:t xml:space="preserve"> </w:t>
      </w:r>
      <w:r>
        <w:rPr>
          <w:rFonts w:ascii="Arial" w:eastAsia="Arial" w:hAnsi="Arial" w:cs="Arial"/>
          <w:color w:val="FF0000"/>
          <w:sz w:val="24"/>
        </w:rPr>
        <w:t xml:space="preserve"> </w:t>
      </w:r>
    </w:p>
    <w:p w14:paraId="5FE18CC5" w14:textId="77777777" w:rsidR="00F3338E" w:rsidRDefault="00436E54">
      <w:pPr>
        <w:spacing w:after="143"/>
      </w:pPr>
      <w:r>
        <w:rPr>
          <w:rFonts w:ascii="Arial" w:eastAsia="Arial" w:hAnsi="Arial" w:cs="Arial"/>
          <w:b/>
          <w:sz w:val="8"/>
        </w:rPr>
        <w:t xml:space="preserve"> </w:t>
      </w:r>
    </w:p>
    <w:p w14:paraId="6AE24DE9" w14:textId="77777777" w:rsidR="00F3338E" w:rsidRDefault="007E4DA6">
      <w:pPr>
        <w:spacing w:after="12" w:line="249" w:lineRule="auto"/>
        <w:ind w:left="-5" w:hanging="10"/>
      </w:pPr>
      <w:r>
        <w:rPr>
          <w:rFonts w:ascii="Arial" w:eastAsia="Arial" w:hAnsi="Arial" w:cs="Arial"/>
          <w:b/>
          <w:sz w:val="24"/>
        </w:rPr>
        <w:t xml:space="preserve">At </w:t>
      </w:r>
      <w:proofErr w:type="spellStart"/>
      <w:r>
        <w:rPr>
          <w:rFonts w:ascii="Arial" w:eastAsia="Arial" w:hAnsi="Arial" w:cs="Arial"/>
          <w:b/>
          <w:sz w:val="24"/>
        </w:rPr>
        <w:t>Maidensbridge</w:t>
      </w:r>
      <w:proofErr w:type="spellEnd"/>
      <w:r w:rsidR="00436E54">
        <w:rPr>
          <w:rFonts w:ascii="Arial" w:eastAsia="Arial" w:hAnsi="Arial" w:cs="Arial"/>
          <w:b/>
          <w:sz w:val="24"/>
        </w:rPr>
        <w:t xml:space="preserve"> Primary School, marking &amp; feedback has three purposes: </w:t>
      </w:r>
    </w:p>
    <w:p w14:paraId="06D3D683" w14:textId="77777777" w:rsidR="00F3338E" w:rsidRDefault="00436E54">
      <w:pPr>
        <w:spacing w:after="102"/>
      </w:pPr>
      <w:r>
        <w:rPr>
          <w:rFonts w:ascii="Arial" w:eastAsia="Arial" w:hAnsi="Arial" w:cs="Arial"/>
          <w:b/>
          <w:sz w:val="12"/>
        </w:rPr>
        <w:t xml:space="preserve"> </w:t>
      </w:r>
    </w:p>
    <w:p w14:paraId="07D9249A" w14:textId="77777777" w:rsidR="00F3338E" w:rsidRDefault="00436E54">
      <w:pPr>
        <w:spacing w:after="12" w:line="249" w:lineRule="auto"/>
        <w:ind w:left="-5" w:hanging="10"/>
      </w:pPr>
      <w:r>
        <w:rPr>
          <w:rFonts w:ascii="Arial" w:eastAsia="Arial" w:hAnsi="Arial" w:cs="Arial"/>
          <w:b/>
          <w:sz w:val="24"/>
        </w:rPr>
        <w:t xml:space="preserve">To help pupils: </w:t>
      </w:r>
    </w:p>
    <w:p w14:paraId="305DE696" w14:textId="77777777" w:rsidR="00F3338E" w:rsidRDefault="00436E54">
      <w:pPr>
        <w:spacing w:after="102"/>
      </w:pPr>
      <w:r>
        <w:rPr>
          <w:rFonts w:ascii="Arial" w:eastAsia="Arial" w:hAnsi="Arial" w:cs="Arial"/>
          <w:b/>
          <w:sz w:val="12"/>
        </w:rPr>
        <w:t xml:space="preserve"> </w:t>
      </w:r>
    </w:p>
    <w:p w14:paraId="1D63DCA4" w14:textId="77777777" w:rsidR="00F3338E" w:rsidRDefault="00436E54">
      <w:pPr>
        <w:numPr>
          <w:ilvl w:val="0"/>
          <w:numId w:val="1"/>
        </w:numPr>
        <w:spacing w:after="0"/>
        <w:ind w:hanging="267"/>
      </w:pPr>
      <w:r>
        <w:rPr>
          <w:rFonts w:ascii="Arial" w:eastAsia="Arial" w:hAnsi="Arial" w:cs="Arial"/>
          <w:b/>
          <w:color w:val="0070BF"/>
          <w:sz w:val="24"/>
        </w:rPr>
        <w:t xml:space="preserve">Understand what they have done well. </w:t>
      </w:r>
    </w:p>
    <w:p w14:paraId="1B143262" w14:textId="77777777" w:rsidR="00F3338E" w:rsidRDefault="00436E54">
      <w:pPr>
        <w:spacing w:after="102"/>
      </w:pPr>
      <w:r>
        <w:rPr>
          <w:rFonts w:ascii="Arial" w:eastAsia="Arial" w:hAnsi="Arial" w:cs="Arial"/>
          <w:sz w:val="12"/>
        </w:rPr>
        <w:t xml:space="preserve"> </w:t>
      </w:r>
    </w:p>
    <w:p w14:paraId="70DD92EB" w14:textId="1861628E" w:rsidR="00F3338E" w:rsidRDefault="00436E54">
      <w:pPr>
        <w:spacing w:after="0" w:line="240" w:lineRule="auto"/>
        <w:ind w:left="-5" w:right="53" w:hanging="10"/>
        <w:jc w:val="both"/>
      </w:pPr>
      <w:r>
        <w:rPr>
          <w:rFonts w:ascii="Arial" w:eastAsia="Arial" w:hAnsi="Arial" w:cs="Arial"/>
          <w:sz w:val="24"/>
        </w:rPr>
        <w:t xml:space="preserve">To ensure pupils understand what they have done well they need to know both what they have done well and the reasons for it. </w:t>
      </w:r>
      <w:r w:rsidR="00DF207E">
        <w:rPr>
          <w:rFonts w:ascii="Arial" w:eastAsia="Arial" w:hAnsi="Arial" w:cs="Arial"/>
          <w:sz w:val="24"/>
        </w:rPr>
        <w:t>Feedback d</w:t>
      </w:r>
      <w:r>
        <w:rPr>
          <w:rFonts w:ascii="Arial" w:eastAsia="Arial" w:hAnsi="Arial" w:cs="Arial"/>
          <w:sz w:val="24"/>
        </w:rPr>
        <w:t xml:space="preserve">iscussions with pupils about recently marked work should display a good understanding of both these points. </w:t>
      </w:r>
      <w:r w:rsidR="006A70A9">
        <w:rPr>
          <w:rFonts w:ascii="Arial" w:eastAsia="Arial" w:hAnsi="Arial" w:cs="Arial"/>
          <w:sz w:val="24"/>
        </w:rPr>
        <w:t xml:space="preserve">Can the child answer the following </w:t>
      </w:r>
      <w:r w:rsidR="0090518D">
        <w:rPr>
          <w:rFonts w:ascii="Arial" w:eastAsia="Arial" w:hAnsi="Arial" w:cs="Arial"/>
          <w:sz w:val="24"/>
        </w:rPr>
        <w:t>question</w:t>
      </w:r>
      <w:r w:rsidR="0090518D" w:rsidRPr="0090518D">
        <w:rPr>
          <w:rFonts w:ascii="Arial" w:eastAsia="Arial" w:hAnsi="Arial" w:cs="Arial"/>
          <w:color w:val="FF0000"/>
          <w:sz w:val="24"/>
        </w:rPr>
        <w:t>:</w:t>
      </w:r>
      <w:r w:rsidR="006A70A9" w:rsidRPr="0090518D">
        <w:rPr>
          <w:rFonts w:ascii="Arial" w:eastAsia="Arial" w:hAnsi="Arial" w:cs="Arial"/>
          <w:color w:val="FF0000"/>
          <w:sz w:val="24"/>
        </w:rPr>
        <w:t xml:space="preserve"> </w:t>
      </w:r>
      <w:bookmarkStart w:id="0" w:name="_Hlk74644539"/>
      <w:r w:rsidR="006A70A9" w:rsidRPr="0090518D">
        <w:rPr>
          <w:rFonts w:ascii="Arial" w:eastAsia="Arial" w:hAnsi="Arial" w:cs="Arial"/>
          <w:color w:val="FF0000"/>
          <w:sz w:val="24"/>
        </w:rPr>
        <w:t>‘What am I doing well in this subject?</w:t>
      </w:r>
      <w:r w:rsidR="0090518D" w:rsidRPr="0090518D">
        <w:rPr>
          <w:rFonts w:ascii="Arial" w:eastAsia="Arial" w:hAnsi="Arial" w:cs="Arial"/>
          <w:color w:val="FF0000"/>
          <w:sz w:val="24"/>
        </w:rPr>
        <w:t>’</w:t>
      </w:r>
    </w:p>
    <w:bookmarkEnd w:id="0"/>
    <w:p w14:paraId="7F5A3FD9" w14:textId="77777777" w:rsidR="00F3338E" w:rsidRDefault="00436E54">
      <w:pPr>
        <w:spacing w:after="102"/>
      </w:pPr>
      <w:r>
        <w:rPr>
          <w:rFonts w:ascii="Arial" w:eastAsia="Arial" w:hAnsi="Arial" w:cs="Arial"/>
          <w:sz w:val="12"/>
        </w:rPr>
        <w:t xml:space="preserve"> </w:t>
      </w:r>
    </w:p>
    <w:p w14:paraId="4450590C" w14:textId="77777777" w:rsidR="00F3338E" w:rsidRDefault="00436E54">
      <w:pPr>
        <w:numPr>
          <w:ilvl w:val="0"/>
          <w:numId w:val="1"/>
        </w:numPr>
        <w:spacing w:after="0"/>
        <w:ind w:hanging="267"/>
      </w:pPr>
      <w:r>
        <w:rPr>
          <w:rFonts w:ascii="Arial" w:eastAsia="Arial" w:hAnsi="Arial" w:cs="Arial"/>
          <w:b/>
          <w:color w:val="0070BF"/>
          <w:sz w:val="24"/>
        </w:rPr>
        <w:t xml:space="preserve">Understand how to improve.  </w:t>
      </w:r>
    </w:p>
    <w:p w14:paraId="59750CE1" w14:textId="77777777" w:rsidR="00F3338E" w:rsidRDefault="00436E54">
      <w:pPr>
        <w:spacing w:after="102"/>
      </w:pPr>
      <w:r>
        <w:rPr>
          <w:rFonts w:ascii="Arial" w:eastAsia="Arial" w:hAnsi="Arial" w:cs="Arial"/>
          <w:sz w:val="12"/>
        </w:rPr>
        <w:t xml:space="preserve"> </w:t>
      </w:r>
    </w:p>
    <w:p w14:paraId="7A7C06AD" w14:textId="48974B1F" w:rsidR="00F3338E" w:rsidRPr="00AD6DA7" w:rsidRDefault="00436E54">
      <w:pPr>
        <w:spacing w:after="0" w:line="240" w:lineRule="auto"/>
        <w:ind w:left="-5" w:right="53" w:hanging="10"/>
        <w:jc w:val="both"/>
        <w:rPr>
          <w:color w:val="FF0000"/>
        </w:rPr>
      </w:pPr>
      <w:r>
        <w:rPr>
          <w:rFonts w:ascii="Arial" w:eastAsia="Arial" w:hAnsi="Arial" w:cs="Arial"/>
          <w:sz w:val="24"/>
        </w:rPr>
        <w:t>To ensure all pupils understand how to improve, different types of prompts should be used. We use a mixture of challenge, reminder, process and example prompts, as appropriate to help pupils to understand.</w:t>
      </w:r>
      <w:r>
        <w:rPr>
          <w:rFonts w:ascii="Arial" w:eastAsia="Arial" w:hAnsi="Arial" w:cs="Arial"/>
          <w:color w:val="0070BF"/>
          <w:sz w:val="24"/>
        </w:rPr>
        <w:t xml:space="preserve"> </w:t>
      </w:r>
      <w:r w:rsidR="0090518D" w:rsidRPr="0090518D">
        <w:rPr>
          <w:rFonts w:ascii="Arial" w:eastAsia="Arial" w:hAnsi="Arial" w:cs="Arial"/>
          <w:color w:val="auto"/>
          <w:sz w:val="24"/>
        </w:rPr>
        <w:t>The feedback should be clear and based on skills and knowledge for that subject.</w:t>
      </w:r>
      <w:r w:rsidR="00331414">
        <w:rPr>
          <w:rFonts w:ascii="Arial" w:eastAsia="Arial" w:hAnsi="Arial" w:cs="Arial"/>
          <w:color w:val="auto"/>
          <w:sz w:val="24"/>
        </w:rPr>
        <w:t xml:space="preserve"> This can be done through annotating work</w:t>
      </w:r>
      <w:r w:rsidR="00A500F8">
        <w:rPr>
          <w:rFonts w:ascii="Arial" w:eastAsia="Arial" w:hAnsi="Arial" w:cs="Arial"/>
          <w:color w:val="auto"/>
          <w:sz w:val="24"/>
        </w:rPr>
        <w:t xml:space="preserve"> to highlight improvements or through a developmental comment at the end to prompt the child to reflect and improve. Can the child answer the following question</w:t>
      </w:r>
      <w:r w:rsidR="00AD6DA7">
        <w:rPr>
          <w:rFonts w:ascii="Arial" w:eastAsia="Arial" w:hAnsi="Arial" w:cs="Arial"/>
          <w:color w:val="auto"/>
          <w:sz w:val="24"/>
        </w:rPr>
        <w:t xml:space="preserve">: </w:t>
      </w:r>
      <w:bookmarkStart w:id="1" w:name="_Hlk74644563"/>
      <w:r w:rsidR="00AD6DA7" w:rsidRPr="00AD6DA7">
        <w:rPr>
          <w:rFonts w:ascii="Arial" w:eastAsia="Arial" w:hAnsi="Arial" w:cs="Arial"/>
          <w:color w:val="FF0000"/>
          <w:sz w:val="24"/>
        </w:rPr>
        <w:t>‘What do I need to do to improve my work in this subject?’</w:t>
      </w:r>
    </w:p>
    <w:bookmarkEnd w:id="1"/>
    <w:p w14:paraId="03190D1E" w14:textId="77777777" w:rsidR="00F3338E" w:rsidRDefault="00436E54">
      <w:pPr>
        <w:spacing w:after="102"/>
      </w:pPr>
      <w:r>
        <w:rPr>
          <w:rFonts w:ascii="Arial" w:eastAsia="Arial" w:hAnsi="Arial" w:cs="Arial"/>
          <w:color w:val="0070BF"/>
          <w:sz w:val="12"/>
        </w:rPr>
        <w:t xml:space="preserve"> </w:t>
      </w:r>
    </w:p>
    <w:p w14:paraId="7318EB85" w14:textId="77777777" w:rsidR="00F3338E" w:rsidRDefault="00436E54">
      <w:pPr>
        <w:numPr>
          <w:ilvl w:val="0"/>
          <w:numId w:val="1"/>
        </w:numPr>
        <w:spacing w:after="0"/>
        <w:ind w:hanging="267"/>
      </w:pPr>
      <w:r>
        <w:rPr>
          <w:rFonts w:ascii="Arial" w:eastAsia="Arial" w:hAnsi="Arial" w:cs="Arial"/>
          <w:b/>
          <w:color w:val="0070BF"/>
          <w:sz w:val="24"/>
        </w:rPr>
        <w:t xml:space="preserve">Make visible signs of improvement </w:t>
      </w:r>
      <w:proofErr w:type="gramStart"/>
      <w:r>
        <w:rPr>
          <w:rFonts w:ascii="Arial" w:eastAsia="Arial" w:hAnsi="Arial" w:cs="Arial"/>
          <w:b/>
          <w:color w:val="0070BF"/>
          <w:sz w:val="24"/>
        </w:rPr>
        <w:t>as a result of</w:t>
      </w:r>
      <w:proofErr w:type="gramEnd"/>
      <w:r>
        <w:rPr>
          <w:rFonts w:ascii="Arial" w:eastAsia="Arial" w:hAnsi="Arial" w:cs="Arial"/>
          <w:b/>
          <w:color w:val="0070BF"/>
          <w:sz w:val="24"/>
        </w:rPr>
        <w:t xml:space="preserve"> feedback. </w:t>
      </w:r>
    </w:p>
    <w:p w14:paraId="1E10534B" w14:textId="77777777" w:rsidR="00F3338E" w:rsidRDefault="00436E54">
      <w:pPr>
        <w:spacing w:after="102"/>
      </w:pPr>
      <w:r>
        <w:rPr>
          <w:rFonts w:ascii="Arial" w:eastAsia="Arial" w:hAnsi="Arial" w:cs="Arial"/>
          <w:sz w:val="12"/>
        </w:rPr>
        <w:t xml:space="preserve"> </w:t>
      </w:r>
    </w:p>
    <w:p w14:paraId="7358261B" w14:textId="050F07EC" w:rsidR="00F3338E" w:rsidRDefault="00436E54">
      <w:pPr>
        <w:spacing w:after="0" w:line="240" w:lineRule="auto"/>
        <w:ind w:left="-5" w:right="53" w:hanging="10"/>
        <w:jc w:val="both"/>
      </w:pPr>
      <w:r>
        <w:rPr>
          <w:rFonts w:ascii="Arial" w:eastAsia="Arial" w:hAnsi="Arial" w:cs="Arial"/>
          <w:sz w:val="24"/>
        </w:rPr>
        <w:t>Without visible signs of progress emerging from marking and feedback, there are no signs of effectiveness. Teachers and teaching assistants should ensure time is given to act upon the guidance so that pupils may act upon it and make improvements. Marking Response Time (MRT) is regularly built into lessons each week as appropriate</w:t>
      </w:r>
      <w:r w:rsidR="00AD6DA7">
        <w:rPr>
          <w:rFonts w:ascii="Arial" w:eastAsia="Arial" w:hAnsi="Arial" w:cs="Arial"/>
          <w:sz w:val="24"/>
        </w:rPr>
        <w:t xml:space="preserve"> and sometimes may be the focus for an entire lesson if assessment of the previous lesson shows that this would </w:t>
      </w:r>
      <w:r w:rsidR="003C6CF3">
        <w:rPr>
          <w:rFonts w:ascii="Arial" w:eastAsia="Arial" w:hAnsi="Arial" w:cs="Arial"/>
          <w:sz w:val="24"/>
        </w:rPr>
        <w:t>ensure progress for the children</w:t>
      </w:r>
      <w:r>
        <w:rPr>
          <w:rFonts w:ascii="Arial" w:eastAsia="Arial" w:hAnsi="Arial" w:cs="Arial"/>
          <w:sz w:val="24"/>
        </w:rPr>
        <w:t xml:space="preserve">. </w:t>
      </w:r>
      <w:r w:rsidR="002A37D6">
        <w:rPr>
          <w:rFonts w:ascii="Arial" w:eastAsia="Arial" w:hAnsi="Arial" w:cs="Arial"/>
          <w:sz w:val="24"/>
        </w:rPr>
        <w:t>Purple pen will show where children have been given feedback and have made improvements.</w:t>
      </w:r>
    </w:p>
    <w:p w14:paraId="17BACD0D" w14:textId="77777777" w:rsidR="00F3338E" w:rsidRDefault="00436E54">
      <w:pPr>
        <w:spacing w:after="0"/>
      </w:pPr>
      <w:r>
        <w:rPr>
          <w:rFonts w:ascii="Arial" w:eastAsia="Arial" w:hAnsi="Arial" w:cs="Arial"/>
          <w:sz w:val="24"/>
        </w:rPr>
        <w:t xml:space="preserve"> </w:t>
      </w:r>
    </w:p>
    <w:p w14:paraId="74592D48" w14:textId="77777777" w:rsidR="00F3338E" w:rsidRDefault="00436E54">
      <w:pPr>
        <w:pStyle w:val="Heading1"/>
        <w:ind w:left="-5"/>
      </w:pPr>
      <w:r>
        <w:t xml:space="preserve">Consistency </w:t>
      </w:r>
    </w:p>
    <w:p w14:paraId="1C2B20E3" w14:textId="77777777" w:rsidR="00F3338E" w:rsidRDefault="00436E54">
      <w:pPr>
        <w:spacing w:after="102"/>
      </w:pPr>
      <w:r>
        <w:rPr>
          <w:rFonts w:ascii="Arial" w:eastAsia="Arial" w:hAnsi="Arial" w:cs="Arial"/>
          <w:sz w:val="12"/>
        </w:rPr>
        <w:t xml:space="preserve"> </w:t>
      </w:r>
    </w:p>
    <w:p w14:paraId="3D997683" w14:textId="77777777" w:rsidR="00F3338E" w:rsidRDefault="00436E54">
      <w:pPr>
        <w:spacing w:after="0" w:line="240" w:lineRule="auto"/>
        <w:ind w:left="-5" w:right="53" w:hanging="10"/>
        <w:jc w:val="both"/>
      </w:pPr>
      <w:r>
        <w:rPr>
          <w:rFonts w:ascii="Arial" w:eastAsia="Arial" w:hAnsi="Arial" w:cs="Arial"/>
          <w:sz w:val="24"/>
        </w:rPr>
        <w:t xml:space="preserve">The three purposes of marking should be evident in all classes in all subjects throughout the school. However, approaches may differ between the key stages and between classes. </w:t>
      </w:r>
    </w:p>
    <w:p w14:paraId="43645575" w14:textId="77777777" w:rsidR="00F3338E" w:rsidRDefault="00436E54">
      <w:pPr>
        <w:spacing w:after="61"/>
      </w:pPr>
      <w:r>
        <w:rPr>
          <w:rFonts w:ascii="Arial" w:eastAsia="Arial" w:hAnsi="Arial" w:cs="Arial"/>
          <w:sz w:val="16"/>
        </w:rPr>
        <w:t xml:space="preserve"> </w:t>
      </w:r>
    </w:p>
    <w:p w14:paraId="7B2F497C" w14:textId="77777777" w:rsidR="00F3338E" w:rsidRDefault="00436E54">
      <w:pPr>
        <w:spacing w:after="0" w:line="240" w:lineRule="auto"/>
        <w:ind w:left="-5" w:right="53" w:hanging="10"/>
        <w:jc w:val="both"/>
      </w:pPr>
      <w:r>
        <w:rPr>
          <w:rFonts w:ascii="Arial" w:eastAsia="Arial" w:hAnsi="Arial" w:cs="Arial"/>
          <w:sz w:val="24"/>
        </w:rPr>
        <w:t xml:space="preserve">Sometimes, it is appropriate to give feedback verbally and sometimes it is more effective to give written feedback. Each time, the three purposes of marking and feedback should be developed. </w:t>
      </w:r>
    </w:p>
    <w:p w14:paraId="60230E09" w14:textId="77777777" w:rsidR="00F3338E" w:rsidRDefault="00436E54">
      <w:pPr>
        <w:spacing w:after="62"/>
      </w:pPr>
      <w:r>
        <w:rPr>
          <w:rFonts w:ascii="Arial" w:eastAsia="Arial" w:hAnsi="Arial" w:cs="Arial"/>
          <w:sz w:val="16"/>
        </w:rPr>
        <w:t xml:space="preserve"> </w:t>
      </w:r>
    </w:p>
    <w:p w14:paraId="5AAFFCF2" w14:textId="2FB78F7D" w:rsidR="00F3338E" w:rsidRDefault="00436E54" w:rsidP="003C6CF3">
      <w:pPr>
        <w:spacing w:after="0" w:line="240" w:lineRule="auto"/>
        <w:ind w:left="-5" w:right="53" w:hanging="10"/>
        <w:jc w:val="both"/>
      </w:pPr>
      <w:r>
        <w:rPr>
          <w:rFonts w:ascii="Arial" w:eastAsia="Arial" w:hAnsi="Arial" w:cs="Arial"/>
          <w:sz w:val="24"/>
        </w:rPr>
        <w:lastRenderedPageBreak/>
        <w:t xml:space="preserve">Where verbal feedback is given for pupils’ recorded work, </w:t>
      </w:r>
      <w:r w:rsidR="007E4DA6">
        <w:rPr>
          <w:rFonts w:ascii="Arial" w:eastAsia="Arial" w:hAnsi="Arial" w:cs="Arial"/>
          <w:sz w:val="24"/>
        </w:rPr>
        <w:t xml:space="preserve">it is often appropriate to use </w:t>
      </w:r>
      <w:r w:rsidR="007E4DA6" w:rsidRPr="007E4DA6">
        <w:rPr>
          <w:rFonts w:ascii="Arial" w:eastAsia="Arial" w:hAnsi="Arial" w:cs="Arial"/>
          <w:b/>
          <w:sz w:val="24"/>
        </w:rPr>
        <w:t>TT (Talk to Teacher)</w:t>
      </w:r>
      <w:r>
        <w:rPr>
          <w:rFonts w:ascii="Arial" w:eastAsia="Arial" w:hAnsi="Arial" w:cs="Arial"/>
          <w:sz w:val="24"/>
        </w:rPr>
        <w:t xml:space="preserve"> which is an indication that feedback has been given. This is to help both the pupil and teacher remember what was discussed so the work can later be checked for visible signs of improvement. </w:t>
      </w:r>
      <w:r w:rsidR="00867DDB">
        <w:rPr>
          <w:rFonts w:ascii="Arial" w:eastAsia="Arial" w:hAnsi="Arial" w:cs="Arial"/>
          <w:sz w:val="24"/>
        </w:rPr>
        <w:t>If verbal feedback has been given the impact of this will be seen in the actions of the children through purple pen.</w:t>
      </w:r>
    </w:p>
    <w:p w14:paraId="2C87ADCD" w14:textId="77777777" w:rsidR="006D1A16" w:rsidRDefault="006D1A16">
      <w:pPr>
        <w:pStyle w:val="Heading1"/>
        <w:ind w:left="-5"/>
      </w:pPr>
    </w:p>
    <w:p w14:paraId="6C235BCD" w14:textId="77777777" w:rsidR="006D1A16" w:rsidRDefault="006D1A16">
      <w:pPr>
        <w:pStyle w:val="Heading1"/>
        <w:ind w:left="-5"/>
      </w:pPr>
    </w:p>
    <w:p w14:paraId="2385A882" w14:textId="77777777" w:rsidR="00F3338E" w:rsidRDefault="00436E54">
      <w:pPr>
        <w:pStyle w:val="Heading1"/>
        <w:ind w:left="-5"/>
      </w:pPr>
      <w:r>
        <w:t xml:space="preserve">Evaluation </w:t>
      </w:r>
    </w:p>
    <w:p w14:paraId="599E3F65" w14:textId="77777777" w:rsidR="00C228D9" w:rsidRDefault="00436E54" w:rsidP="00C228D9">
      <w:pPr>
        <w:spacing w:after="102"/>
      </w:pPr>
      <w:r>
        <w:rPr>
          <w:rFonts w:ascii="Arial" w:eastAsia="Arial" w:hAnsi="Arial" w:cs="Arial"/>
          <w:b/>
          <w:sz w:val="12"/>
        </w:rPr>
        <w:t xml:space="preserve"> </w:t>
      </w:r>
    </w:p>
    <w:p w14:paraId="26F2DA10" w14:textId="2625EC81" w:rsidR="00F3338E" w:rsidRDefault="00436E54" w:rsidP="00C228D9">
      <w:pPr>
        <w:spacing w:after="102"/>
        <w:rPr>
          <w:rFonts w:ascii="Arial" w:eastAsia="Arial" w:hAnsi="Arial" w:cs="Arial"/>
          <w:sz w:val="24"/>
        </w:rPr>
      </w:pPr>
      <w:r>
        <w:rPr>
          <w:rFonts w:ascii="Arial" w:eastAsia="Arial" w:hAnsi="Arial" w:cs="Arial"/>
          <w:sz w:val="24"/>
        </w:rPr>
        <w:t>Frequent work scrutiny and discussions with pupils will be undertaken by senior leaders to ensure the three purposes of marking are of consistently high quality throughout the school</w:t>
      </w:r>
      <w:r w:rsidR="00FB2F46">
        <w:rPr>
          <w:rFonts w:ascii="Arial" w:eastAsia="Arial" w:hAnsi="Arial" w:cs="Arial"/>
          <w:sz w:val="24"/>
        </w:rPr>
        <w:t xml:space="preserve"> and that feedback is leading to progress for children</w:t>
      </w:r>
      <w:r>
        <w:rPr>
          <w:rFonts w:ascii="Arial" w:eastAsia="Arial" w:hAnsi="Arial" w:cs="Arial"/>
          <w:sz w:val="24"/>
        </w:rPr>
        <w:t>.</w:t>
      </w:r>
      <w:r w:rsidR="00FB2F46">
        <w:rPr>
          <w:rFonts w:ascii="Arial" w:eastAsia="Arial" w:hAnsi="Arial" w:cs="Arial"/>
          <w:sz w:val="24"/>
        </w:rPr>
        <w:t xml:space="preserve"> In addition to work scrutin</w:t>
      </w:r>
      <w:r w:rsidR="00CB6EDF">
        <w:rPr>
          <w:rFonts w:ascii="Arial" w:eastAsia="Arial" w:hAnsi="Arial" w:cs="Arial"/>
          <w:sz w:val="24"/>
        </w:rPr>
        <w:t>y</w:t>
      </w:r>
      <w:r w:rsidR="00FB2F46">
        <w:rPr>
          <w:rFonts w:ascii="Arial" w:eastAsia="Arial" w:hAnsi="Arial" w:cs="Arial"/>
          <w:sz w:val="24"/>
        </w:rPr>
        <w:t>, children will be spoken to</w:t>
      </w:r>
      <w:r w:rsidR="00CB6EDF">
        <w:rPr>
          <w:rFonts w:ascii="Arial" w:eastAsia="Arial" w:hAnsi="Arial" w:cs="Arial"/>
          <w:sz w:val="24"/>
        </w:rPr>
        <w:t>,</w:t>
      </w:r>
      <w:r w:rsidR="00FB2F46">
        <w:rPr>
          <w:rFonts w:ascii="Arial" w:eastAsia="Arial" w:hAnsi="Arial" w:cs="Arial"/>
          <w:sz w:val="24"/>
        </w:rPr>
        <w:t xml:space="preserve"> to ensure that they can answer the</w:t>
      </w:r>
      <w:r w:rsidR="00CB6EDF">
        <w:rPr>
          <w:rFonts w:ascii="Arial" w:eastAsia="Arial" w:hAnsi="Arial" w:cs="Arial"/>
          <w:sz w:val="24"/>
        </w:rPr>
        <w:t>se</w:t>
      </w:r>
      <w:r w:rsidR="00FB2F46">
        <w:rPr>
          <w:rFonts w:ascii="Arial" w:eastAsia="Arial" w:hAnsi="Arial" w:cs="Arial"/>
          <w:sz w:val="24"/>
        </w:rPr>
        <w:t xml:space="preserve"> two important questions</w:t>
      </w:r>
      <w:r w:rsidR="00CB6EDF">
        <w:rPr>
          <w:rFonts w:ascii="Arial" w:eastAsia="Arial" w:hAnsi="Arial" w:cs="Arial"/>
          <w:sz w:val="24"/>
        </w:rPr>
        <w:t xml:space="preserve"> when learning in any subject. </w:t>
      </w:r>
    </w:p>
    <w:p w14:paraId="733B9D59" w14:textId="7A1174D4" w:rsidR="00CB6EDF" w:rsidRDefault="00CB6EDF" w:rsidP="00CB6EDF">
      <w:pPr>
        <w:spacing w:after="0" w:line="240" w:lineRule="auto"/>
        <w:ind w:left="-5" w:right="53" w:hanging="10"/>
        <w:jc w:val="both"/>
        <w:rPr>
          <w:rFonts w:ascii="Arial" w:eastAsia="Arial" w:hAnsi="Arial" w:cs="Arial"/>
          <w:color w:val="FF0000"/>
          <w:sz w:val="24"/>
        </w:rPr>
      </w:pPr>
      <w:r w:rsidRPr="0090518D">
        <w:rPr>
          <w:rFonts w:ascii="Arial" w:eastAsia="Arial" w:hAnsi="Arial" w:cs="Arial"/>
          <w:color w:val="FF0000"/>
          <w:sz w:val="24"/>
        </w:rPr>
        <w:t>‘What am I doing well in this subject?’</w:t>
      </w:r>
    </w:p>
    <w:p w14:paraId="0ABBD0DF" w14:textId="77777777" w:rsidR="00CB6EDF" w:rsidRDefault="00CB6EDF" w:rsidP="00CB6EDF">
      <w:pPr>
        <w:spacing w:after="0" w:line="240" w:lineRule="auto"/>
        <w:ind w:left="-5" w:right="53" w:hanging="10"/>
        <w:jc w:val="both"/>
      </w:pPr>
    </w:p>
    <w:p w14:paraId="1526FE86" w14:textId="1F37F9EE" w:rsidR="00CB6EDF" w:rsidRDefault="00CB6EDF" w:rsidP="00CB6EDF">
      <w:pPr>
        <w:spacing w:after="0" w:line="240" w:lineRule="auto"/>
        <w:ind w:left="-5" w:right="53" w:hanging="10"/>
        <w:jc w:val="both"/>
        <w:rPr>
          <w:rFonts w:ascii="Arial" w:eastAsia="Arial" w:hAnsi="Arial" w:cs="Arial"/>
          <w:color w:val="FF0000"/>
          <w:sz w:val="24"/>
        </w:rPr>
      </w:pPr>
      <w:r w:rsidRPr="00AD6DA7">
        <w:rPr>
          <w:rFonts w:ascii="Arial" w:eastAsia="Arial" w:hAnsi="Arial" w:cs="Arial"/>
          <w:color w:val="FF0000"/>
          <w:sz w:val="24"/>
        </w:rPr>
        <w:t>‘What do I need to do to improve my work in this subject?’</w:t>
      </w:r>
    </w:p>
    <w:p w14:paraId="417BEAEA" w14:textId="49EFE97A" w:rsidR="008F7A96" w:rsidRDefault="008F7A96" w:rsidP="00CB6EDF">
      <w:pPr>
        <w:spacing w:after="0" w:line="240" w:lineRule="auto"/>
        <w:ind w:left="-5" w:right="53" w:hanging="10"/>
        <w:jc w:val="both"/>
        <w:rPr>
          <w:rFonts w:ascii="Arial" w:eastAsia="Arial" w:hAnsi="Arial" w:cs="Arial"/>
          <w:color w:val="FF0000"/>
          <w:sz w:val="24"/>
        </w:rPr>
      </w:pPr>
    </w:p>
    <w:p w14:paraId="13DCB854" w14:textId="144B4682" w:rsidR="008F7A96" w:rsidRPr="008F7A96" w:rsidRDefault="008F7A96" w:rsidP="00CB6EDF">
      <w:pPr>
        <w:spacing w:after="0" w:line="240" w:lineRule="auto"/>
        <w:ind w:left="-5" w:right="53" w:hanging="10"/>
        <w:jc w:val="both"/>
        <w:rPr>
          <w:color w:val="auto"/>
        </w:rPr>
      </w:pPr>
      <w:r>
        <w:rPr>
          <w:rFonts w:ascii="Arial" w:eastAsia="Arial" w:hAnsi="Arial" w:cs="Arial"/>
          <w:color w:val="auto"/>
          <w:sz w:val="24"/>
        </w:rPr>
        <w:t>If these can be answered using subject specific learning, the children are obviously receiving high quality feedback.</w:t>
      </w:r>
    </w:p>
    <w:p w14:paraId="4DA45F85" w14:textId="77777777" w:rsidR="00F3338E" w:rsidRDefault="00F3338E">
      <w:pPr>
        <w:spacing w:after="0"/>
      </w:pPr>
    </w:p>
    <w:p w14:paraId="35F144A3" w14:textId="77777777" w:rsidR="00F3338E" w:rsidRPr="00C228D9" w:rsidRDefault="00436E54" w:rsidP="00C228D9">
      <w:pPr>
        <w:spacing w:after="0"/>
        <w:rPr>
          <w:rFonts w:ascii="Arial" w:hAnsi="Arial" w:cs="Arial"/>
          <w:b/>
        </w:rPr>
      </w:pPr>
      <w:r w:rsidRPr="00C228D9">
        <w:rPr>
          <w:rFonts w:ascii="Arial" w:hAnsi="Arial" w:cs="Arial"/>
          <w:b/>
          <w:sz w:val="24"/>
        </w:rPr>
        <w:t xml:space="preserve">Guidance for teachers and teaching assistants </w:t>
      </w:r>
    </w:p>
    <w:p w14:paraId="03E2FA75" w14:textId="77777777" w:rsidR="00F3338E" w:rsidRDefault="00436E54">
      <w:pPr>
        <w:spacing w:after="102"/>
      </w:pPr>
      <w:r>
        <w:rPr>
          <w:rFonts w:ascii="Arial" w:eastAsia="Arial" w:hAnsi="Arial" w:cs="Arial"/>
          <w:b/>
          <w:sz w:val="12"/>
        </w:rPr>
        <w:t xml:space="preserve"> </w:t>
      </w:r>
    </w:p>
    <w:p w14:paraId="35AF1ACB" w14:textId="02C15910" w:rsidR="00F3338E" w:rsidRDefault="00436E54">
      <w:pPr>
        <w:spacing w:after="0" w:line="240" w:lineRule="auto"/>
        <w:ind w:left="-5" w:right="53" w:hanging="10"/>
        <w:jc w:val="both"/>
      </w:pPr>
      <w:r>
        <w:rPr>
          <w:rFonts w:ascii="Arial" w:eastAsia="Arial" w:hAnsi="Arial" w:cs="Arial"/>
          <w:sz w:val="24"/>
        </w:rPr>
        <w:t xml:space="preserve">Pupils should be taught and encouraged to check their own work by understanding the success criteria, presented in an </w:t>
      </w:r>
      <w:r w:rsidR="00D86519">
        <w:rPr>
          <w:rFonts w:ascii="Arial" w:eastAsia="Arial" w:hAnsi="Arial" w:cs="Arial"/>
          <w:sz w:val="24"/>
        </w:rPr>
        <w:t>age-appropriate</w:t>
      </w:r>
      <w:r>
        <w:rPr>
          <w:rFonts w:ascii="Arial" w:eastAsia="Arial" w:hAnsi="Arial" w:cs="Arial"/>
          <w:sz w:val="24"/>
        </w:rPr>
        <w:t xml:space="preserve"> way, so that they can complete work to the highest standard. Short, challenging comments or oral feedback are more effective than in-depth written comments. Teachers should use professional judgement about when to use spoken, written marking, peer marking and</w:t>
      </w:r>
      <w:r w:rsidR="007E4DA6">
        <w:rPr>
          <w:rFonts w:ascii="Arial" w:eastAsia="Arial" w:hAnsi="Arial" w:cs="Arial"/>
          <w:sz w:val="24"/>
        </w:rPr>
        <w:t xml:space="preserve"> self-assessment. </w:t>
      </w:r>
      <w:proofErr w:type="spellStart"/>
      <w:r w:rsidR="007E4DA6">
        <w:rPr>
          <w:rFonts w:ascii="Arial" w:eastAsia="Arial" w:hAnsi="Arial" w:cs="Arial"/>
          <w:sz w:val="24"/>
        </w:rPr>
        <w:t>Maidensbridge</w:t>
      </w:r>
      <w:proofErr w:type="spellEnd"/>
      <w:r>
        <w:rPr>
          <w:rFonts w:ascii="Arial" w:eastAsia="Arial" w:hAnsi="Arial" w:cs="Arial"/>
          <w:sz w:val="24"/>
        </w:rPr>
        <w:t xml:space="preserve"> Primary School aims to ensure consistency across the school but recognises that marking varies by age group, subject and what works best for pupils in relation to any </w:t>
      </w:r>
      <w:r w:rsidR="003B3609">
        <w:rPr>
          <w:rFonts w:ascii="Arial" w:eastAsia="Arial" w:hAnsi="Arial" w:cs="Arial"/>
          <w:sz w:val="24"/>
        </w:rPr>
        <w:t>piece</w:t>
      </w:r>
      <w:r>
        <w:rPr>
          <w:rFonts w:ascii="Arial" w:eastAsia="Arial" w:hAnsi="Arial" w:cs="Arial"/>
          <w:sz w:val="24"/>
        </w:rPr>
        <w:t xml:space="preserve"> of work.  </w:t>
      </w:r>
    </w:p>
    <w:p w14:paraId="19A3B1BE" w14:textId="77777777" w:rsidR="00F3338E" w:rsidRDefault="00436E54">
      <w:pPr>
        <w:spacing w:after="0"/>
      </w:pPr>
      <w:r>
        <w:rPr>
          <w:rFonts w:ascii="Arial" w:eastAsia="Arial" w:hAnsi="Arial" w:cs="Arial"/>
          <w:sz w:val="24"/>
        </w:rPr>
        <w:t xml:space="preserve"> </w:t>
      </w:r>
    </w:p>
    <w:p w14:paraId="37E69141" w14:textId="77777777" w:rsidR="00F3338E" w:rsidRDefault="00436E54">
      <w:pPr>
        <w:spacing w:after="0" w:line="240" w:lineRule="auto"/>
        <w:ind w:left="-5" w:right="53" w:hanging="10"/>
        <w:jc w:val="both"/>
      </w:pPr>
      <w:r>
        <w:rPr>
          <w:rFonts w:ascii="Arial" w:eastAsia="Arial" w:hAnsi="Arial" w:cs="Arial"/>
          <w:sz w:val="24"/>
        </w:rPr>
        <w:t>This policy should be read a</w:t>
      </w:r>
      <w:r w:rsidR="007E4DA6">
        <w:rPr>
          <w:rFonts w:ascii="Arial" w:eastAsia="Arial" w:hAnsi="Arial" w:cs="Arial"/>
          <w:sz w:val="24"/>
        </w:rPr>
        <w:t>longside our Assessment</w:t>
      </w:r>
      <w:r>
        <w:rPr>
          <w:rFonts w:ascii="Arial" w:eastAsia="Arial" w:hAnsi="Arial" w:cs="Arial"/>
          <w:sz w:val="24"/>
        </w:rPr>
        <w:t xml:space="preserve"> Policy. Use of formative assessment to assist us with planning is at the heart of al</w:t>
      </w:r>
      <w:r w:rsidR="007E4DA6">
        <w:rPr>
          <w:rFonts w:ascii="Arial" w:eastAsia="Arial" w:hAnsi="Arial" w:cs="Arial"/>
          <w:sz w:val="24"/>
        </w:rPr>
        <w:t xml:space="preserve">l teaching at </w:t>
      </w:r>
      <w:proofErr w:type="spellStart"/>
      <w:r w:rsidR="007E4DA6">
        <w:rPr>
          <w:rFonts w:ascii="Arial" w:eastAsia="Arial" w:hAnsi="Arial" w:cs="Arial"/>
          <w:sz w:val="24"/>
        </w:rPr>
        <w:t>Maidensbridge</w:t>
      </w:r>
      <w:proofErr w:type="spellEnd"/>
      <w:r>
        <w:rPr>
          <w:rFonts w:ascii="Arial" w:eastAsia="Arial" w:hAnsi="Arial" w:cs="Arial"/>
          <w:sz w:val="24"/>
        </w:rPr>
        <w:t xml:space="preserve"> Primary School and helps us to achieve good and outstanding outcomes in all lessons. Checking, marking and assessment are key factors that affect pupil progress. The aim of our Marking Policy &amp; Guidelines is to ensure that all checking, marking and assessment promotes good and outstanding pupil progress in all areas of learning. Please refer to the Marking Guidelines document for more information on how we ensure that all marking, whether verbal or written, is of a consistently high quality.  </w:t>
      </w:r>
    </w:p>
    <w:p w14:paraId="235F2C2D" w14:textId="77777777" w:rsidR="00F3338E" w:rsidRDefault="00436E54">
      <w:pPr>
        <w:spacing w:after="26"/>
        <w:ind w:right="33"/>
        <w:jc w:val="right"/>
      </w:pPr>
      <w:r>
        <w:rPr>
          <w:rFonts w:ascii="Arial" w:eastAsia="Arial" w:hAnsi="Arial" w:cs="Arial"/>
          <w:color w:val="7F7F7F"/>
          <w:sz w:val="12"/>
        </w:rPr>
        <w:t xml:space="preserve"> </w:t>
      </w:r>
    </w:p>
    <w:p w14:paraId="152E91B8" w14:textId="56B98DB8" w:rsidR="00F3338E" w:rsidRPr="00BD2152" w:rsidRDefault="00436E54" w:rsidP="00BD2152">
      <w:pPr>
        <w:spacing w:after="62"/>
        <w:ind w:right="22"/>
        <w:rPr>
          <w:rFonts w:ascii="Arial" w:hAnsi="Arial" w:cs="Arial"/>
          <w:b/>
          <w:sz w:val="24"/>
        </w:rPr>
      </w:pPr>
      <w:r w:rsidRPr="00BD2152">
        <w:rPr>
          <w:rFonts w:ascii="Arial" w:hAnsi="Arial" w:cs="Arial"/>
          <w:b/>
          <w:sz w:val="24"/>
        </w:rPr>
        <w:t xml:space="preserve">Plan time for MRT </w:t>
      </w:r>
      <w:r w:rsidRPr="00BD2152">
        <w:rPr>
          <w:rFonts w:ascii="Arial" w:hAnsi="Arial" w:cs="Arial"/>
          <w:b/>
          <w:sz w:val="24"/>
          <w:u w:val="single" w:color="000000"/>
        </w:rPr>
        <w:t>when appropriate</w:t>
      </w:r>
      <w:r w:rsidRPr="00BD2152">
        <w:rPr>
          <w:rFonts w:ascii="Arial" w:hAnsi="Arial" w:cs="Arial"/>
          <w:b/>
          <w:sz w:val="24"/>
        </w:rPr>
        <w:t xml:space="preserve"> to the piece of work </w:t>
      </w:r>
      <w:proofErr w:type="gramStart"/>
      <w:r w:rsidR="0073565F">
        <w:rPr>
          <w:rFonts w:ascii="Arial" w:hAnsi="Arial" w:cs="Arial"/>
          <w:b/>
          <w:sz w:val="24"/>
        </w:rPr>
        <w:t>and also</w:t>
      </w:r>
      <w:proofErr w:type="gramEnd"/>
      <w:r w:rsidR="00621B8F">
        <w:rPr>
          <w:rFonts w:ascii="Arial" w:hAnsi="Arial" w:cs="Arial"/>
          <w:b/>
          <w:sz w:val="24"/>
        </w:rPr>
        <w:t xml:space="preserve"> where it is appropriate to the needs of the child. Some adaptations of timing on MRT will be made by staff as they consider children with special educational needs or additional needs</w:t>
      </w:r>
      <w:r w:rsidR="00C82194">
        <w:rPr>
          <w:rFonts w:ascii="Arial" w:hAnsi="Arial" w:cs="Arial"/>
          <w:b/>
          <w:sz w:val="24"/>
        </w:rPr>
        <w:t>.</w:t>
      </w:r>
    </w:p>
    <w:p w14:paraId="3698EB61" w14:textId="77777777" w:rsidR="00F3338E" w:rsidRDefault="00436E54">
      <w:pPr>
        <w:spacing w:after="0"/>
      </w:pPr>
      <w:r>
        <w:rPr>
          <w:rFonts w:ascii="Arial" w:eastAsia="Arial" w:hAnsi="Arial" w:cs="Arial"/>
          <w:sz w:val="24"/>
        </w:rPr>
        <w:t xml:space="preserve"> </w:t>
      </w:r>
    </w:p>
    <w:p w14:paraId="238AB02C" w14:textId="77777777" w:rsidR="00F3338E" w:rsidRDefault="00436E54">
      <w:pPr>
        <w:spacing w:after="2" w:line="244" w:lineRule="auto"/>
        <w:ind w:left="-5" w:right="56" w:hanging="10"/>
      </w:pPr>
      <w:r>
        <w:rPr>
          <w:rFonts w:ascii="Arial" w:eastAsia="Arial" w:hAnsi="Arial" w:cs="Arial"/>
          <w:sz w:val="24"/>
        </w:rPr>
        <w:t xml:space="preserve">Provide time within the lesson for pupils to respond to feedback. This can be at the start of the lesson or even during the lesson- plan for it when it will be most effective. In Key Stage One, teachers use their professional judgement to decide when to introduce the </w:t>
      </w:r>
      <w:r w:rsidR="003C0D30">
        <w:rPr>
          <w:rFonts w:ascii="Arial" w:eastAsia="Arial" w:hAnsi="Arial" w:cs="Arial"/>
          <w:sz w:val="24"/>
        </w:rPr>
        <w:t>MRT</w:t>
      </w:r>
      <w:r>
        <w:rPr>
          <w:rFonts w:ascii="Arial" w:eastAsia="Arial" w:hAnsi="Arial" w:cs="Arial"/>
          <w:sz w:val="24"/>
        </w:rPr>
        <w:t xml:space="preserve">. It is recognised that until pupils are ready in Key Stage One, other methods of dialogue for improvement may be used. </w:t>
      </w:r>
      <w:r>
        <w:rPr>
          <w:rFonts w:ascii="Arial" w:eastAsia="Arial" w:hAnsi="Arial" w:cs="Arial"/>
          <w:i/>
          <w:sz w:val="24"/>
        </w:rPr>
        <w:t xml:space="preserve">(See Whole School Marking Code) </w:t>
      </w:r>
    </w:p>
    <w:p w14:paraId="1A9549D9" w14:textId="77777777" w:rsidR="00F3338E" w:rsidRDefault="00436E54">
      <w:pPr>
        <w:spacing w:after="0"/>
      </w:pPr>
      <w:r>
        <w:rPr>
          <w:rFonts w:ascii="Arial" w:eastAsia="Arial" w:hAnsi="Arial" w:cs="Arial"/>
          <w:sz w:val="24"/>
        </w:rPr>
        <w:t xml:space="preserve">  </w:t>
      </w:r>
    </w:p>
    <w:p w14:paraId="6C3ED6B5" w14:textId="1D9B4B93" w:rsidR="00F3338E" w:rsidRDefault="00436E54">
      <w:pPr>
        <w:spacing w:after="2" w:line="244" w:lineRule="auto"/>
        <w:ind w:left="-5" w:right="56" w:hanging="10"/>
        <w:rPr>
          <w:rFonts w:ascii="Arial" w:eastAsia="Arial" w:hAnsi="Arial" w:cs="Arial"/>
          <w:sz w:val="24"/>
        </w:rPr>
      </w:pPr>
      <w:r>
        <w:rPr>
          <w:rFonts w:ascii="Arial" w:eastAsia="Arial" w:hAnsi="Arial" w:cs="Arial"/>
          <w:sz w:val="24"/>
        </w:rPr>
        <w:t xml:space="preserve">Explain to pupils how </w:t>
      </w:r>
      <w:r w:rsidR="003C0D30">
        <w:rPr>
          <w:rFonts w:ascii="Arial" w:eastAsia="Arial" w:hAnsi="Arial" w:cs="Arial"/>
          <w:sz w:val="24"/>
        </w:rPr>
        <w:t>MRT</w:t>
      </w:r>
      <w:r>
        <w:rPr>
          <w:rFonts w:ascii="Arial" w:eastAsia="Arial" w:hAnsi="Arial" w:cs="Arial"/>
          <w:sz w:val="24"/>
        </w:rPr>
        <w:t xml:space="preserve"> work</w:t>
      </w:r>
      <w:r w:rsidR="003C0D30">
        <w:rPr>
          <w:rFonts w:ascii="Arial" w:eastAsia="Arial" w:hAnsi="Arial" w:cs="Arial"/>
          <w:sz w:val="24"/>
        </w:rPr>
        <w:t>s</w:t>
      </w:r>
      <w:r>
        <w:rPr>
          <w:rFonts w:ascii="Arial" w:eastAsia="Arial" w:hAnsi="Arial" w:cs="Arial"/>
          <w:sz w:val="24"/>
        </w:rPr>
        <w:t xml:space="preserve"> - </w:t>
      </w:r>
      <w:r>
        <w:rPr>
          <w:rFonts w:ascii="Arial" w:eastAsia="Arial" w:hAnsi="Arial" w:cs="Arial"/>
          <w:b/>
          <w:sz w:val="24"/>
        </w:rPr>
        <w:t>they must respond to any marking comment made by the teacher or by a peer to show their understanding of how to improve their work.</w:t>
      </w:r>
      <w:r>
        <w:rPr>
          <w:rFonts w:ascii="Arial" w:eastAsia="Arial" w:hAnsi="Arial" w:cs="Arial"/>
          <w:sz w:val="24"/>
        </w:rPr>
        <w:t xml:space="preserve">  Then, pupils must make the improvement(s) sugges</w:t>
      </w:r>
      <w:r w:rsidR="003C0D30">
        <w:rPr>
          <w:rFonts w:ascii="Arial" w:eastAsia="Arial" w:hAnsi="Arial" w:cs="Arial"/>
          <w:sz w:val="24"/>
        </w:rPr>
        <w:t>ted</w:t>
      </w:r>
      <w:r>
        <w:rPr>
          <w:rFonts w:ascii="Arial" w:eastAsia="Arial" w:hAnsi="Arial" w:cs="Arial"/>
          <w:sz w:val="24"/>
        </w:rPr>
        <w:t xml:space="preserve"> to show a difference between their previous work and the improvement. </w:t>
      </w:r>
      <w:r w:rsidR="00DF1733">
        <w:rPr>
          <w:rFonts w:ascii="Arial" w:eastAsia="Arial" w:hAnsi="Arial" w:cs="Arial"/>
          <w:sz w:val="24"/>
        </w:rPr>
        <w:t xml:space="preserve">The teacher will then acknowledge the improvement or </w:t>
      </w:r>
      <w:r w:rsidR="00DF1733">
        <w:rPr>
          <w:rFonts w:ascii="Arial" w:eastAsia="Arial" w:hAnsi="Arial" w:cs="Arial"/>
          <w:sz w:val="24"/>
        </w:rPr>
        <w:lastRenderedPageBreak/>
        <w:t>correct a continuing misconception.</w:t>
      </w:r>
      <w:r w:rsidR="00DE7E11">
        <w:rPr>
          <w:rFonts w:ascii="Arial" w:eastAsia="Arial" w:hAnsi="Arial" w:cs="Arial"/>
          <w:sz w:val="24"/>
        </w:rPr>
        <w:t xml:space="preserve"> Children will make these improvements are comments in purple pen</w:t>
      </w:r>
      <w:r w:rsidR="008131B2">
        <w:rPr>
          <w:rFonts w:ascii="Arial" w:eastAsia="Arial" w:hAnsi="Arial" w:cs="Arial"/>
          <w:sz w:val="24"/>
        </w:rPr>
        <w:t>.</w:t>
      </w:r>
    </w:p>
    <w:p w14:paraId="69AEFDD9" w14:textId="794D578D" w:rsidR="008131B2" w:rsidRDefault="008131B2">
      <w:pPr>
        <w:spacing w:after="2" w:line="244" w:lineRule="auto"/>
        <w:ind w:left="-5" w:right="56" w:hanging="10"/>
        <w:rPr>
          <w:rFonts w:ascii="Arial" w:eastAsia="Arial" w:hAnsi="Arial" w:cs="Arial"/>
          <w:sz w:val="24"/>
        </w:rPr>
      </w:pPr>
    </w:p>
    <w:p w14:paraId="2724C7BE" w14:textId="60F7A2F8" w:rsidR="008131B2" w:rsidRDefault="008131B2">
      <w:pPr>
        <w:spacing w:after="2" w:line="244" w:lineRule="auto"/>
        <w:ind w:left="-5" w:right="56" w:hanging="10"/>
      </w:pPr>
      <w:r>
        <w:rPr>
          <w:rFonts w:ascii="Arial" w:eastAsia="Arial" w:hAnsi="Arial" w:cs="Arial"/>
          <w:sz w:val="24"/>
        </w:rPr>
        <w:t xml:space="preserve">There may be times when a feedback lesson is needed </w:t>
      </w:r>
      <w:proofErr w:type="gramStart"/>
      <w:r>
        <w:rPr>
          <w:rFonts w:ascii="Arial" w:eastAsia="Arial" w:hAnsi="Arial" w:cs="Arial"/>
          <w:sz w:val="24"/>
        </w:rPr>
        <w:t>in order to</w:t>
      </w:r>
      <w:proofErr w:type="gramEnd"/>
      <w:r>
        <w:rPr>
          <w:rFonts w:ascii="Arial" w:eastAsia="Arial" w:hAnsi="Arial" w:cs="Arial"/>
          <w:sz w:val="24"/>
        </w:rPr>
        <w:t xml:space="preserve"> give quality time to each child </w:t>
      </w:r>
      <w:proofErr w:type="gramStart"/>
      <w:r>
        <w:rPr>
          <w:rFonts w:ascii="Arial" w:eastAsia="Arial" w:hAnsi="Arial" w:cs="Arial"/>
          <w:sz w:val="24"/>
        </w:rPr>
        <w:t>in order to</w:t>
      </w:r>
      <w:proofErr w:type="gramEnd"/>
      <w:r>
        <w:rPr>
          <w:rFonts w:ascii="Arial" w:eastAsia="Arial" w:hAnsi="Arial" w:cs="Arial"/>
          <w:sz w:val="24"/>
        </w:rPr>
        <w:t xml:space="preserve"> address any misconceptions. This will be particularly clear, if a large group of children are making the same errors</w:t>
      </w:r>
      <w:r w:rsidR="006825B2">
        <w:rPr>
          <w:rFonts w:ascii="Arial" w:eastAsia="Arial" w:hAnsi="Arial" w:cs="Arial"/>
          <w:sz w:val="24"/>
        </w:rPr>
        <w:t xml:space="preserve"> from a previous lesson.</w:t>
      </w:r>
      <w:r w:rsidR="00C22286">
        <w:rPr>
          <w:rFonts w:ascii="Arial" w:eastAsia="Arial" w:hAnsi="Arial" w:cs="Arial"/>
          <w:sz w:val="24"/>
        </w:rPr>
        <w:t xml:space="preserve"> The children will work in purple pen for this lesson to highlight that they are responding to feedback from their teacher.</w:t>
      </w:r>
    </w:p>
    <w:p w14:paraId="41BFC588" w14:textId="77777777" w:rsidR="00F3338E" w:rsidRDefault="00436E54">
      <w:pPr>
        <w:spacing w:after="0"/>
      </w:pPr>
      <w:r>
        <w:rPr>
          <w:rFonts w:ascii="Arial" w:eastAsia="Arial" w:hAnsi="Arial" w:cs="Arial"/>
          <w:b/>
          <w:color w:val="2D97D2"/>
          <w:sz w:val="24"/>
        </w:rPr>
        <w:t xml:space="preserve"> </w:t>
      </w:r>
    </w:p>
    <w:p w14:paraId="7509BBE8" w14:textId="77777777" w:rsidR="00F3338E" w:rsidRDefault="00436E54">
      <w:pPr>
        <w:pStyle w:val="Heading1"/>
        <w:ind w:left="-5"/>
      </w:pPr>
      <w:r>
        <w:t xml:space="preserve">Use peer and self-assessment/marking </w:t>
      </w:r>
    </w:p>
    <w:p w14:paraId="117ABAC1" w14:textId="77777777" w:rsidR="00F3338E" w:rsidRDefault="00436E54">
      <w:pPr>
        <w:spacing w:after="0"/>
      </w:pPr>
      <w:r>
        <w:rPr>
          <w:rFonts w:ascii="Arial" w:eastAsia="Arial" w:hAnsi="Arial" w:cs="Arial"/>
          <w:sz w:val="24"/>
        </w:rPr>
        <w:t xml:space="preserve"> </w:t>
      </w:r>
    </w:p>
    <w:p w14:paraId="2C5B412D" w14:textId="46FE2813" w:rsidR="00F3338E" w:rsidRDefault="00436E54">
      <w:pPr>
        <w:spacing w:after="2" w:line="244" w:lineRule="auto"/>
        <w:ind w:left="-5" w:right="56" w:hanging="10"/>
      </w:pPr>
      <w:r>
        <w:rPr>
          <w:rFonts w:ascii="Arial" w:eastAsia="Arial" w:hAnsi="Arial" w:cs="Arial"/>
          <w:sz w:val="24"/>
        </w:rPr>
        <w:t>Encourage children to see themselves as the first markers and audience for their learning and use their peers to assess work</w:t>
      </w:r>
      <w:r w:rsidR="00C7515D">
        <w:rPr>
          <w:rFonts w:ascii="Arial" w:eastAsia="Arial" w:hAnsi="Arial" w:cs="Arial"/>
          <w:sz w:val="24"/>
        </w:rPr>
        <w:t>.</w:t>
      </w:r>
      <w:r>
        <w:rPr>
          <w:rFonts w:ascii="Arial" w:eastAsia="Arial" w:hAnsi="Arial" w:cs="Arial"/>
          <w:sz w:val="24"/>
        </w:rPr>
        <w:t xml:space="preserve"> This enables the children to become more independent, increases responsibility for their work as well as helping to develop an understanding of what they are learning. Plan time for this and ensure the children know what they are assessing. Model examples of this to the class until they are familiar with the language and/or methods.  </w:t>
      </w:r>
    </w:p>
    <w:p w14:paraId="43E024A1" w14:textId="77777777" w:rsidR="00F3338E" w:rsidRDefault="00F3338E">
      <w:pPr>
        <w:spacing w:after="0"/>
        <w:rPr>
          <w:rFonts w:ascii="Arial" w:eastAsia="Arial" w:hAnsi="Arial" w:cs="Arial"/>
          <w:i/>
          <w:sz w:val="24"/>
        </w:rPr>
      </w:pPr>
    </w:p>
    <w:p w14:paraId="08EA00B2" w14:textId="77777777" w:rsidR="00F3338E" w:rsidRDefault="00436E54" w:rsidP="003C0D30">
      <w:pPr>
        <w:pStyle w:val="Heading1"/>
        <w:ind w:left="0" w:firstLine="0"/>
      </w:pPr>
      <w:r>
        <w:t xml:space="preserve">Use a green highlighter pen (‘Green = Good’) to save time </w:t>
      </w:r>
    </w:p>
    <w:p w14:paraId="142955BA" w14:textId="77777777" w:rsidR="00F3338E" w:rsidRDefault="00436E54">
      <w:pPr>
        <w:spacing w:after="0"/>
      </w:pPr>
      <w:r>
        <w:rPr>
          <w:rFonts w:ascii="Arial" w:eastAsia="Arial" w:hAnsi="Arial" w:cs="Arial"/>
          <w:b/>
          <w:sz w:val="24"/>
        </w:rPr>
        <w:t xml:space="preserve"> </w:t>
      </w:r>
    </w:p>
    <w:p w14:paraId="10CA88BB" w14:textId="0194F586" w:rsidR="00F3338E" w:rsidRDefault="00436E54">
      <w:pPr>
        <w:spacing w:after="2" w:line="244" w:lineRule="auto"/>
        <w:ind w:left="-5" w:right="56" w:hanging="10"/>
        <w:rPr>
          <w:rFonts w:ascii="Arial" w:eastAsia="Arial" w:hAnsi="Arial" w:cs="Arial"/>
          <w:sz w:val="24"/>
        </w:rPr>
      </w:pPr>
      <w:r>
        <w:rPr>
          <w:rFonts w:ascii="Arial" w:eastAsia="Arial" w:hAnsi="Arial" w:cs="Arial"/>
          <w:sz w:val="24"/>
        </w:rPr>
        <w:t xml:space="preserve">When marking, use green highlighter pens to emphasise what is good about the piece of work. Use this method </w:t>
      </w:r>
      <w:r>
        <w:rPr>
          <w:rFonts w:ascii="Arial" w:eastAsia="Arial" w:hAnsi="Arial" w:cs="Arial"/>
          <w:sz w:val="24"/>
          <w:u w:val="single" w:color="000000"/>
        </w:rPr>
        <w:t>when appropriate</w:t>
      </w:r>
      <w:r>
        <w:rPr>
          <w:rFonts w:ascii="Arial" w:eastAsia="Arial" w:hAnsi="Arial" w:cs="Arial"/>
          <w:sz w:val="24"/>
        </w:rPr>
        <w:t xml:space="preserve"> e.g. in a piece of writing where the L</w:t>
      </w:r>
      <w:r w:rsidR="003C0D30">
        <w:rPr>
          <w:rFonts w:ascii="Arial" w:eastAsia="Arial" w:hAnsi="Arial" w:cs="Arial"/>
          <w:sz w:val="24"/>
        </w:rPr>
        <w:t>Q may have been, ‘Can I</w:t>
      </w:r>
      <w:r>
        <w:rPr>
          <w:rFonts w:ascii="Arial" w:eastAsia="Arial" w:hAnsi="Arial" w:cs="Arial"/>
          <w:sz w:val="24"/>
        </w:rPr>
        <w:t xml:space="preserve"> use adjectives to describe a character</w:t>
      </w:r>
      <w:r w:rsidR="003C0D30">
        <w:rPr>
          <w:rFonts w:ascii="Arial" w:eastAsia="Arial" w:hAnsi="Arial" w:cs="Arial"/>
          <w:sz w:val="24"/>
        </w:rPr>
        <w:t>?</w:t>
      </w:r>
      <w:r w:rsidR="00A9671D">
        <w:rPr>
          <w:rFonts w:ascii="Arial" w:eastAsia="Arial" w:hAnsi="Arial" w:cs="Arial"/>
          <w:sz w:val="24"/>
        </w:rPr>
        <w:t>’</w:t>
      </w:r>
      <w:r>
        <w:rPr>
          <w:rFonts w:ascii="Arial" w:eastAsia="Arial" w:hAnsi="Arial" w:cs="Arial"/>
          <w:sz w:val="24"/>
        </w:rPr>
        <w:t xml:space="preserve"> the marking of that work can just be the highlighting of the adjectives they have used well. Children </w:t>
      </w:r>
      <w:r>
        <w:rPr>
          <w:rFonts w:ascii="Arial" w:eastAsia="Arial" w:hAnsi="Arial" w:cs="Arial"/>
          <w:b/>
          <w:sz w:val="24"/>
        </w:rPr>
        <w:t>must not</w:t>
      </w:r>
      <w:r>
        <w:rPr>
          <w:rFonts w:ascii="Arial" w:eastAsia="Arial" w:hAnsi="Arial" w:cs="Arial"/>
          <w:sz w:val="24"/>
        </w:rPr>
        <w:t xml:space="preserve"> use green highlighter pens for their own work to avoid confusion.  </w:t>
      </w:r>
      <w:r w:rsidR="00DF1733">
        <w:rPr>
          <w:rFonts w:ascii="Arial" w:eastAsia="Arial" w:hAnsi="Arial" w:cs="Arial"/>
          <w:sz w:val="24"/>
        </w:rPr>
        <w:t xml:space="preserve">The learning question will be highlighted in green if the learning was fully achieved. Leave blank if it was not achieved and the following lesson will show </w:t>
      </w:r>
      <w:r w:rsidR="00BA41ED">
        <w:rPr>
          <w:rFonts w:ascii="Arial" w:eastAsia="Arial" w:hAnsi="Arial" w:cs="Arial"/>
          <w:sz w:val="24"/>
        </w:rPr>
        <w:t>a feedback lesson in purple pen</w:t>
      </w:r>
      <w:r w:rsidR="00DF1733">
        <w:rPr>
          <w:rFonts w:ascii="Arial" w:eastAsia="Arial" w:hAnsi="Arial" w:cs="Arial"/>
          <w:sz w:val="24"/>
        </w:rPr>
        <w:t xml:space="preserve"> or a Pink to Think to correct.</w:t>
      </w:r>
    </w:p>
    <w:p w14:paraId="3B2C2FA7" w14:textId="77777777" w:rsidR="001F09E9" w:rsidRDefault="001F09E9">
      <w:pPr>
        <w:spacing w:after="2" w:line="244" w:lineRule="auto"/>
        <w:ind w:left="-5" w:right="56" w:hanging="10"/>
        <w:rPr>
          <w:rFonts w:ascii="Arial" w:eastAsia="Arial" w:hAnsi="Arial" w:cs="Arial"/>
          <w:sz w:val="24"/>
        </w:rPr>
      </w:pPr>
    </w:p>
    <w:p w14:paraId="3C8693E6" w14:textId="7D6F2DBB" w:rsidR="001F09E9" w:rsidRDefault="00E3264E">
      <w:pPr>
        <w:spacing w:after="2" w:line="244" w:lineRule="auto"/>
        <w:ind w:left="-5" w:right="56" w:hanging="10"/>
      </w:pPr>
      <w:r>
        <w:rPr>
          <w:rFonts w:ascii="Arial" w:eastAsia="Arial" w:hAnsi="Arial" w:cs="Arial"/>
          <w:sz w:val="24"/>
        </w:rPr>
        <w:t>The ’Working Towards your LQ’ stamp can be used to show that children are close to achieving the LQ but need some further consolidation.</w:t>
      </w:r>
    </w:p>
    <w:p w14:paraId="44EC1E56" w14:textId="77777777" w:rsidR="00F3338E" w:rsidRDefault="00436E54">
      <w:pPr>
        <w:spacing w:after="0"/>
      </w:pPr>
      <w:r>
        <w:rPr>
          <w:rFonts w:ascii="Arial" w:eastAsia="Arial" w:hAnsi="Arial" w:cs="Arial"/>
          <w:sz w:val="24"/>
        </w:rPr>
        <w:t xml:space="preserve"> </w:t>
      </w:r>
    </w:p>
    <w:p w14:paraId="3154B01F" w14:textId="479282FA" w:rsidR="00F3338E" w:rsidRDefault="003C0D30">
      <w:pPr>
        <w:spacing w:after="12" w:line="249" w:lineRule="auto"/>
        <w:ind w:left="-5" w:hanging="10"/>
        <w:rPr>
          <w:rFonts w:ascii="Arial" w:eastAsia="Arial" w:hAnsi="Arial" w:cs="Arial"/>
          <w:b/>
          <w:sz w:val="24"/>
        </w:rPr>
      </w:pPr>
      <w:r>
        <w:rPr>
          <w:rFonts w:ascii="Arial" w:eastAsia="Arial" w:hAnsi="Arial" w:cs="Arial"/>
          <w:b/>
          <w:sz w:val="24"/>
        </w:rPr>
        <w:t>Use a pink</w:t>
      </w:r>
      <w:r w:rsidR="00436E54">
        <w:rPr>
          <w:rFonts w:ascii="Arial" w:eastAsia="Arial" w:hAnsi="Arial" w:cs="Arial"/>
          <w:b/>
          <w:sz w:val="24"/>
        </w:rPr>
        <w:t xml:space="preserve"> </w:t>
      </w:r>
      <w:r>
        <w:rPr>
          <w:rFonts w:ascii="Arial" w:eastAsia="Arial" w:hAnsi="Arial" w:cs="Arial"/>
          <w:b/>
          <w:sz w:val="24"/>
        </w:rPr>
        <w:t>highlighter pen (Pink to Think</w:t>
      </w:r>
      <w:r w:rsidR="00436E54">
        <w:rPr>
          <w:rFonts w:ascii="Arial" w:eastAsia="Arial" w:hAnsi="Arial" w:cs="Arial"/>
          <w:b/>
          <w:sz w:val="24"/>
        </w:rPr>
        <w:t xml:space="preserve">) to identify areas that children need to improve or change.  </w:t>
      </w:r>
    </w:p>
    <w:p w14:paraId="5AB7899C" w14:textId="4E2708E0" w:rsidR="00220C41" w:rsidRDefault="00220C41">
      <w:pPr>
        <w:spacing w:after="12" w:line="249" w:lineRule="auto"/>
        <w:ind w:left="-5" w:hanging="10"/>
        <w:rPr>
          <w:rFonts w:ascii="Arial" w:eastAsia="Arial" w:hAnsi="Arial" w:cs="Arial"/>
          <w:b/>
          <w:sz w:val="24"/>
        </w:rPr>
      </w:pPr>
    </w:p>
    <w:p w14:paraId="4A8C6618" w14:textId="2BD2E74C" w:rsidR="00220C41" w:rsidRPr="00220C41" w:rsidRDefault="00220C41">
      <w:pPr>
        <w:spacing w:after="12" w:line="249" w:lineRule="auto"/>
        <w:ind w:left="-5" w:hanging="10"/>
        <w:rPr>
          <w:bCs/>
        </w:rPr>
      </w:pPr>
      <w:r>
        <w:rPr>
          <w:rFonts w:ascii="Arial" w:eastAsia="Arial" w:hAnsi="Arial" w:cs="Arial"/>
          <w:bCs/>
          <w:sz w:val="24"/>
        </w:rPr>
        <w:t xml:space="preserve">Pink to Thinks should be focused on misconceptions, not mistakes. Mistakes can be addressed by children when assessing and checking their own work. The Pink to Think comment should promote thinking and </w:t>
      </w:r>
      <w:r w:rsidR="00D86519">
        <w:rPr>
          <w:rFonts w:ascii="Arial" w:eastAsia="Arial" w:hAnsi="Arial" w:cs="Arial"/>
          <w:bCs/>
          <w:sz w:val="24"/>
        </w:rPr>
        <w:t>progress</w:t>
      </w:r>
      <w:r>
        <w:rPr>
          <w:rFonts w:ascii="Arial" w:eastAsia="Arial" w:hAnsi="Arial" w:cs="Arial"/>
          <w:bCs/>
          <w:sz w:val="24"/>
        </w:rPr>
        <w:t xml:space="preserve"> around a misconception from the learning.</w:t>
      </w:r>
      <w:r w:rsidR="002A7507">
        <w:rPr>
          <w:rFonts w:ascii="Arial" w:eastAsia="Arial" w:hAnsi="Arial" w:cs="Arial"/>
          <w:bCs/>
          <w:sz w:val="24"/>
        </w:rPr>
        <w:t xml:space="preserve"> If several children have the same misconception</w:t>
      </w:r>
      <w:r w:rsidR="00D86519">
        <w:rPr>
          <w:rFonts w:ascii="Arial" w:eastAsia="Arial" w:hAnsi="Arial" w:cs="Arial"/>
          <w:bCs/>
          <w:sz w:val="24"/>
        </w:rPr>
        <w:t>,</w:t>
      </w:r>
      <w:r w:rsidR="002A7507">
        <w:rPr>
          <w:rFonts w:ascii="Arial" w:eastAsia="Arial" w:hAnsi="Arial" w:cs="Arial"/>
          <w:bCs/>
          <w:sz w:val="24"/>
        </w:rPr>
        <w:t xml:space="preserve"> then the teacher should consider whether a feedback lesson is necessary before moving on.</w:t>
      </w:r>
    </w:p>
    <w:p w14:paraId="18F557CD" w14:textId="77777777" w:rsidR="00F3338E" w:rsidRDefault="00F3338E">
      <w:pPr>
        <w:pStyle w:val="Heading1"/>
        <w:ind w:left="-5"/>
      </w:pPr>
    </w:p>
    <w:p w14:paraId="17361257" w14:textId="0A50017E" w:rsidR="008712C5" w:rsidRPr="00A9671D" w:rsidRDefault="004406BD" w:rsidP="008712C5">
      <w:pPr>
        <w:rPr>
          <w:rFonts w:ascii="Arial" w:hAnsi="Arial" w:cs="Arial"/>
          <w:sz w:val="24"/>
        </w:rPr>
      </w:pPr>
      <w:r>
        <w:rPr>
          <w:rFonts w:ascii="Arial" w:hAnsi="Arial" w:cs="Arial"/>
          <w:sz w:val="24"/>
        </w:rPr>
        <w:t>A</w:t>
      </w:r>
      <w:r w:rsidR="008712C5" w:rsidRPr="00A9671D">
        <w:rPr>
          <w:rFonts w:ascii="Arial" w:hAnsi="Arial" w:cs="Arial"/>
          <w:sz w:val="24"/>
        </w:rPr>
        <w:t xml:space="preserve"> ‘Pink to Think’ </w:t>
      </w:r>
      <w:r>
        <w:rPr>
          <w:rFonts w:ascii="Arial" w:hAnsi="Arial" w:cs="Arial"/>
          <w:sz w:val="24"/>
        </w:rPr>
        <w:t xml:space="preserve">comment can be a </w:t>
      </w:r>
      <w:r w:rsidR="008712C5" w:rsidRPr="00A9671D">
        <w:rPr>
          <w:rFonts w:ascii="Arial" w:hAnsi="Arial" w:cs="Arial"/>
          <w:sz w:val="24"/>
        </w:rPr>
        <w:t>challenge, improvement task or modelled example by the teacher to support the children with the response to the marking to show improvement and progress.</w:t>
      </w:r>
      <w:r w:rsidR="00DF1733">
        <w:rPr>
          <w:rFonts w:ascii="Arial" w:hAnsi="Arial" w:cs="Arial"/>
          <w:sz w:val="24"/>
        </w:rPr>
        <w:t xml:space="preserve"> This will be written in </w:t>
      </w:r>
      <w:r>
        <w:rPr>
          <w:rFonts w:ascii="Arial" w:hAnsi="Arial" w:cs="Arial"/>
          <w:sz w:val="24"/>
        </w:rPr>
        <w:t>p</w:t>
      </w:r>
      <w:r w:rsidR="00DF1733">
        <w:rPr>
          <w:rFonts w:ascii="Arial" w:hAnsi="Arial" w:cs="Arial"/>
          <w:sz w:val="24"/>
        </w:rPr>
        <w:t>ink pen.</w:t>
      </w:r>
    </w:p>
    <w:p w14:paraId="106A564B" w14:textId="77777777" w:rsidR="008712C5" w:rsidRPr="00A9671D" w:rsidRDefault="008712C5" w:rsidP="008712C5">
      <w:pPr>
        <w:rPr>
          <w:rFonts w:ascii="Arial" w:hAnsi="Arial" w:cs="Arial"/>
          <w:b/>
          <w:sz w:val="24"/>
        </w:rPr>
      </w:pPr>
      <w:r w:rsidRPr="00A9671D">
        <w:rPr>
          <w:rFonts w:ascii="Arial" w:hAnsi="Arial" w:cs="Arial"/>
          <w:b/>
          <w:sz w:val="24"/>
        </w:rPr>
        <w:t>Examples:</w:t>
      </w:r>
    </w:p>
    <w:p w14:paraId="5A7D480C" w14:textId="0C2DC27E" w:rsidR="008712C5" w:rsidRPr="00A9671D" w:rsidRDefault="008712C5" w:rsidP="008712C5">
      <w:pPr>
        <w:rPr>
          <w:rFonts w:ascii="Arial" w:hAnsi="Arial" w:cs="Arial"/>
          <w:sz w:val="24"/>
        </w:rPr>
      </w:pPr>
      <w:r w:rsidRPr="00A9671D">
        <w:rPr>
          <w:rFonts w:ascii="Arial" w:hAnsi="Arial" w:cs="Arial"/>
          <w:i/>
          <w:sz w:val="24"/>
        </w:rPr>
        <w:t>‘The tree danced mysteriously in the wi</w:t>
      </w:r>
      <w:r w:rsidR="00A9671D">
        <w:rPr>
          <w:rFonts w:ascii="Arial" w:hAnsi="Arial" w:cs="Arial"/>
          <w:i/>
          <w:sz w:val="24"/>
        </w:rPr>
        <w:t>nd. Circle the adverb</w:t>
      </w:r>
      <w:r w:rsidRPr="00A9671D">
        <w:rPr>
          <w:rFonts w:ascii="Arial" w:hAnsi="Arial" w:cs="Arial"/>
          <w:i/>
          <w:sz w:val="24"/>
        </w:rPr>
        <w:t xml:space="preserve"> and write below a different one I could have used.’</w:t>
      </w:r>
      <w:r w:rsidR="00D3473E" w:rsidRPr="00A9671D">
        <w:rPr>
          <w:rFonts w:ascii="Arial" w:hAnsi="Arial" w:cs="Arial"/>
          <w:i/>
          <w:sz w:val="24"/>
        </w:rPr>
        <w:t xml:space="preserve"> </w:t>
      </w:r>
      <w:r w:rsidR="00D3473E" w:rsidRPr="00A9671D">
        <w:rPr>
          <w:rFonts w:ascii="Arial" w:hAnsi="Arial" w:cs="Arial"/>
          <w:sz w:val="24"/>
        </w:rPr>
        <w:t>(Modelled example)</w:t>
      </w:r>
    </w:p>
    <w:p w14:paraId="705C91BF" w14:textId="7C0A10C2" w:rsidR="00F3338E" w:rsidRPr="00D86519" w:rsidRDefault="008712C5" w:rsidP="00D86519">
      <w:pPr>
        <w:rPr>
          <w:rFonts w:ascii="Arial" w:hAnsi="Arial" w:cs="Arial"/>
          <w:sz w:val="24"/>
        </w:rPr>
      </w:pPr>
      <w:r w:rsidRPr="00A9671D">
        <w:rPr>
          <w:rFonts w:ascii="Arial" w:hAnsi="Arial" w:cs="Arial"/>
          <w:i/>
          <w:sz w:val="24"/>
        </w:rPr>
        <w:t>‘</w:t>
      </w:r>
      <w:r w:rsidR="00D3473E" w:rsidRPr="00A9671D">
        <w:rPr>
          <w:rFonts w:ascii="Arial" w:hAnsi="Arial" w:cs="Arial"/>
          <w:i/>
          <w:sz w:val="24"/>
        </w:rPr>
        <w:t>E</w:t>
      </w:r>
      <w:r w:rsidRPr="00A9671D">
        <w:rPr>
          <w:rFonts w:ascii="Arial" w:hAnsi="Arial" w:cs="Arial"/>
          <w:i/>
          <w:sz w:val="24"/>
        </w:rPr>
        <w:t>xplain the rule below when converting fractions to decimals</w:t>
      </w:r>
      <w:r w:rsidR="00D3473E" w:rsidRPr="00A9671D">
        <w:rPr>
          <w:rFonts w:ascii="Arial" w:hAnsi="Arial" w:cs="Arial"/>
          <w:i/>
          <w:sz w:val="24"/>
        </w:rPr>
        <w:t xml:space="preserve">?’ </w:t>
      </w:r>
      <w:r w:rsidR="00D3473E" w:rsidRPr="00A9671D">
        <w:rPr>
          <w:rFonts w:ascii="Arial" w:hAnsi="Arial" w:cs="Arial"/>
          <w:sz w:val="24"/>
        </w:rPr>
        <w:t>(Challenge to explain a rule that has been used)</w:t>
      </w:r>
    </w:p>
    <w:p w14:paraId="2A503D75" w14:textId="77777777" w:rsidR="00F3338E" w:rsidRDefault="00436E54" w:rsidP="003C0D30">
      <w:pPr>
        <w:spacing w:after="0"/>
      </w:pPr>
      <w:r>
        <w:rPr>
          <w:rFonts w:ascii="Arial" w:eastAsia="Arial" w:hAnsi="Arial" w:cs="Arial"/>
          <w:b/>
          <w:sz w:val="24"/>
        </w:rPr>
        <w:t>All staff should refer to the school handwriting policy to ensure correct modelling is used in marking feedback.</w:t>
      </w:r>
      <w:r>
        <w:rPr>
          <w:rFonts w:ascii="Arial" w:eastAsia="Arial" w:hAnsi="Arial" w:cs="Arial"/>
          <w:sz w:val="24"/>
        </w:rPr>
        <w:t xml:space="preserve"> </w:t>
      </w:r>
    </w:p>
    <w:p w14:paraId="635268B9" w14:textId="77777777" w:rsidR="00F3338E" w:rsidRDefault="00436E54">
      <w:pPr>
        <w:spacing w:after="0"/>
      </w:pPr>
      <w:r>
        <w:rPr>
          <w:rFonts w:ascii="Arial" w:eastAsia="Arial" w:hAnsi="Arial" w:cs="Arial"/>
          <w:b/>
          <w:sz w:val="24"/>
        </w:rPr>
        <w:t xml:space="preserve"> </w:t>
      </w:r>
    </w:p>
    <w:p w14:paraId="6B887C63" w14:textId="77777777" w:rsidR="00F3338E" w:rsidRDefault="00436E54" w:rsidP="003C0D30">
      <w:pPr>
        <w:pStyle w:val="Heading1"/>
        <w:ind w:left="0" w:firstLine="0"/>
      </w:pPr>
      <w:r>
        <w:lastRenderedPageBreak/>
        <w:t>Use learning questions to encourage further respo</w:t>
      </w:r>
      <w:r w:rsidR="00DF1733">
        <w:t xml:space="preserve">nses and challenges in learning. A Pink to Think that is a challenge will be in pink pen and signalled by the word </w:t>
      </w:r>
      <w:r w:rsidR="00DF1733" w:rsidRPr="00502B06">
        <w:rPr>
          <w:color w:val="FF33CC"/>
        </w:rPr>
        <w:t>‘Challenge’</w:t>
      </w:r>
    </w:p>
    <w:p w14:paraId="6E18D37B" w14:textId="77777777" w:rsidR="00BD2152" w:rsidRPr="00BD2152" w:rsidRDefault="00BD2152" w:rsidP="00BD2152"/>
    <w:p w14:paraId="4975F6B7" w14:textId="77777777" w:rsidR="00F3338E" w:rsidRDefault="00436E54" w:rsidP="003C0D30">
      <w:pPr>
        <w:spacing w:after="0"/>
        <w:rPr>
          <w:rFonts w:ascii="Arial" w:eastAsia="Arial" w:hAnsi="Arial" w:cs="Arial"/>
          <w:sz w:val="24"/>
        </w:rPr>
      </w:pPr>
      <w:r>
        <w:rPr>
          <w:rFonts w:ascii="Arial" w:eastAsia="Arial" w:hAnsi="Arial" w:cs="Arial"/>
          <w:sz w:val="24"/>
        </w:rPr>
        <w:t>When marking</w:t>
      </w:r>
      <w:r w:rsidR="00A9671D">
        <w:rPr>
          <w:rFonts w:ascii="Arial" w:eastAsia="Arial" w:hAnsi="Arial" w:cs="Arial"/>
          <w:sz w:val="24"/>
        </w:rPr>
        <w:t>,</w:t>
      </w:r>
      <w:r>
        <w:rPr>
          <w:rFonts w:ascii="Arial" w:eastAsia="Arial" w:hAnsi="Arial" w:cs="Arial"/>
          <w:sz w:val="24"/>
        </w:rPr>
        <w:t xml:space="preserve"> provide a learning question linked to the skills the children have been learning when it is appropriate. Make questions open ended where possible. Link the questions to knowledge, skills and application of skills- the questions linked to the application of skills will be the most memorable.  </w:t>
      </w:r>
    </w:p>
    <w:p w14:paraId="53C09E11" w14:textId="77777777" w:rsidR="00D3473E" w:rsidRDefault="00D3473E" w:rsidP="00500A67">
      <w:pPr>
        <w:spacing w:after="12" w:line="249" w:lineRule="auto"/>
        <w:rPr>
          <w:rFonts w:ascii="Arial" w:eastAsia="Arial" w:hAnsi="Arial" w:cs="Arial"/>
          <w:b/>
          <w:sz w:val="24"/>
        </w:rPr>
      </w:pPr>
    </w:p>
    <w:p w14:paraId="138055B3" w14:textId="77777777" w:rsidR="00B47051" w:rsidRDefault="00B47051">
      <w:pPr>
        <w:spacing w:after="12" w:line="249" w:lineRule="auto"/>
        <w:ind w:left="-5" w:hanging="10"/>
        <w:rPr>
          <w:rFonts w:ascii="Arial" w:eastAsia="Arial" w:hAnsi="Arial" w:cs="Arial"/>
          <w:b/>
          <w:sz w:val="24"/>
        </w:rPr>
      </w:pPr>
    </w:p>
    <w:p w14:paraId="233AC722" w14:textId="2F2DCF69" w:rsidR="00BA55E3" w:rsidRDefault="00BA55E3">
      <w:pPr>
        <w:spacing w:after="12" w:line="249" w:lineRule="auto"/>
        <w:ind w:left="-5" w:hanging="10"/>
        <w:rPr>
          <w:rFonts w:ascii="Arial" w:eastAsia="Arial" w:hAnsi="Arial" w:cs="Arial"/>
          <w:b/>
          <w:sz w:val="24"/>
        </w:rPr>
      </w:pPr>
      <w:r>
        <w:rPr>
          <w:rFonts w:ascii="Arial" w:eastAsia="Arial" w:hAnsi="Arial" w:cs="Arial"/>
          <w:b/>
          <w:sz w:val="24"/>
        </w:rPr>
        <w:t>Success Criteria</w:t>
      </w:r>
    </w:p>
    <w:p w14:paraId="0B7AC444" w14:textId="77777777" w:rsidR="00373464" w:rsidRDefault="00373464">
      <w:pPr>
        <w:spacing w:after="12" w:line="249" w:lineRule="auto"/>
        <w:ind w:left="-5" w:hanging="10"/>
        <w:rPr>
          <w:rFonts w:ascii="Arial" w:eastAsia="Arial" w:hAnsi="Arial" w:cs="Arial"/>
          <w:b/>
          <w:sz w:val="24"/>
        </w:rPr>
      </w:pPr>
    </w:p>
    <w:p w14:paraId="4ECCBB63" w14:textId="312F888B" w:rsidR="00BA55E3" w:rsidRDefault="00BA55E3">
      <w:pPr>
        <w:spacing w:after="12" w:line="249" w:lineRule="auto"/>
        <w:ind w:left="-5" w:hanging="10"/>
        <w:rPr>
          <w:rFonts w:ascii="Arial" w:eastAsia="Arial" w:hAnsi="Arial" w:cs="Arial"/>
          <w:bCs/>
          <w:sz w:val="24"/>
        </w:rPr>
      </w:pPr>
      <w:r>
        <w:rPr>
          <w:rFonts w:ascii="Arial" w:eastAsia="Arial" w:hAnsi="Arial" w:cs="Arial"/>
          <w:bCs/>
          <w:sz w:val="24"/>
        </w:rPr>
        <w:t>Success criteria will be highlighted green when achieved</w:t>
      </w:r>
      <w:r w:rsidR="00434798">
        <w:rPr>
          <w:rFonts w:ascii="Arial" w:eastAsia="Arial" w:hAnsi="Arial" w:cs="Arial"/>
          <w:bCs/>
          <w:sz w:val="24"/>
        </w:rPr>
        <w:t>.</w:t>
      </w:r>
    </w:p>
    <w:p w14:paraId="406D9049" w14:textId="48844E42" w:rsidR="00BA55E3" w:rsidRDefault="001C5D19" w:rsidP="0054516A">
      <w:pPr>
        <w:spacing w:after="12" w:line="249" w:lineRule="auto"/>
        <w:ind w:left="-5" w:hanging="10"/>
        <w:rPr>
          <w:rFonts w:ascii="Arial" w:eastAsia="Arial" w:hAnsi="Arial" w:cs="Arial"/>
          <w:bCs/>
          <w:sz w:val="24"/>
        </w:rPr>
      </w:pPr>
      <w:r>
        <w:rPr>
          <w:rFonts w:ascii="Arial" w:eastAsia="Arial" w:hAnsi="Arial" w:cs="Arial"/>
          <w:bCs/>
          <w:sz w:val="24"/>
        </w:rPr>
        <w:t>A</w:t>
      </w:r>
      <w:r w:rsidR="00A824A6">
        <w:rPr>
          <w:rFonts w:ascii="Arial" w:eastAsia="Arial" w:hAnsi="Arial" w:cs="Arial"/>
          <w:bCs/>
          <w:sz w:val="24"/>
        </w:rPr>
        <w:t xml:space="preserve">n element of the success criteria may be highlighted pink, if the child needs the </w:t>
      </w:r>
      <w:r w:rsidR="0054516A">
        <w:rPr>
          <w:rFonts w:ascii="Arial" w:eastAsia="Arial" w:hAnsi="Arial" w:cs="Arial"/>
          <w:bCs/>
          <w:sz w:val="24"/>
        </w:rPr>
        <w:t>feedback to improve further.</w:t>
      </w:r>
      <w:r w:rsidR="00496B0F">
        <w:rPr>
          <w:rFonts w:ascii="Arial" w:eastAsia="Arial" w:hAnsi="Arial" w:cs="Arial"/>
          <w:bCs/>
          <w:sz w:val="24"/>
        </w:rPr>
        <w:t xml:space="preserve"> This will tell them how to improve their learning.</w:t>
      </w:r>
    </w:p>
    <w:p w14:paraId="1F4C700B" w14:textId="739C1452" w:rsidR="00105BBA" w:rsidRPr="0054516A" w:rsidRDefault="00105BBA" w:rsidP="0054516A">
      <w:pPr>
        <w:spacing w:after="12" w:line="249" w:lineRule="auto"/>
        <w:ind w:left="-5" w:hanging="10"/>
        <w:rPr>
          <w:rFonts w:ascii="Arial" w:eastAsia="Arial" w:hAnsi="Arial" w:cs="Arial"/>
          <w:bCs/>
          <w:sz w:val="24"/>
        </w:rPr>
      </w:pPr>
      <w:r>
        <w:rPr>
          <w:rFonts w:ascii="Arial" w:eastAsia="Arial" w:hAnsi="Arial" w:cs="Arial"/>
          <w:bCs/>
          <w:sz w:val="24"/>
        </w:rPr>
        <w:t xml:space="preserve">The marking against our success criteria in every lesson is our ongoing formative assessment </w:t>
      </w:r>
      <w:r w:rsidR="00832BC7">
        <w:rPr>
          <w:rFonts w:ascii="Arial" w:eastAsia="Arial" w:hAnsi="Arial" w:cs="Arial"/>
          <w:bCs/>
          <w:sz w:val="24"/>
        </w:rPr>
        <w:t>in all subjects and shows us what children can do. Please see Assessment Policy.</w:t>
      </w:r>
    </w:p>
    <w:p w14:paraId="64338B8A" w14:textId="77777777" w:rsidR="00BA55E3" w:rsidRDefault="00BA55E3">
      <w:pPr>
        <w:spacing w:after="12" w:line="249" w:lineRule="auto"/>
        <w:ind w:left="-5" w:hanging="10"/>
        <w:rPr>
          <w:rFonts w:ascii="Arial" w:eastAsia="Arial" w:hAnsi="Arial" w:cs="Arial"/>
          <w:b/>
          <w:sz w:val="24"/>
        </w:rPr>
      </w:pPr>
    </w:p>
    <w:p w14:paraId="1F7CC653" w14:textId="46451B42" w:rsidR="00D3473E" w:rsidRDefault="00D3473E">
      <w:pPr>
        <w:spacing w:after="12" w:line="249" w:lineRule="auto"/>
        <w:ind w:left="-5" w:hanging="10"/>
        <w:rPr>
          <w:rFonts w:ascii="Arial" w:eastAsia="Arial" w:hAnsi="Arial" w:cs="Arial"/>
          <w:b/>
          <w:sz w:val="24"/>
        </w:rPr>
      </w:pPr>
      <w:r>
        <w:rPr>
          <w:rFonts w:ascii="Arial" w:eastAsia="Arial" w:hAnsi="Arial" w:cs="Arial"/>
          <w:b/>
          <w:sz w:val="24"/>
        </w:rPr>
        <w:t>Use of Live Marking</w:t>
      </w:r>
    </w:p>
    <w:p w14:paraId="10D110F5" w14:textId="77777777" w:rsidR="00D3473E" w:rsidRDefault="00D3473E">
      <w:pPr>
        <w:spacing w:after="12" w:line="249" w:lineRule="auto"/>
        <w:ind w:left="-5" w:hanging="10"/>
        <w:rPr>
          <w:rFonts w:ascii="Arial" w:eastAsia="Arial" w:hAnsi="Arial" w:cs="Arial"/>
          <w:b/>
          <w:sz w:val="24"/>
        </w:rPr>
      </w:pPr>
    </w:p>
    <w:p w14:paraId="3F844053" w14:textId="760394A6" w:rsidR="00A05462" w:rsidRDefault="00A05462" w:rsidP="00A05462">
      <w:pPr>
        <w:spacing w:after="12" w:line="249" w:lineRule="auto"/>
        <w:ind w:left="-5" w:hanging="10"/>
        <w:rPr>
          <w:rFonts w:ascii="Arial" w:eastAsia="Arial" w:hAnsi="Arial" w:cs="Arial"/>
          <w:sz w:val="24"/>
        </w:rPr>
      </w:pPr>
      <w:r>
        <w:rPr>
          <w:rFonts w:ascii="Arial" w:eastAsia="Arial" w:hAnsi="Arial" w:cs="Arial"/>
          <w:sz w:val="24"/>
        </w:rPr>
        <w:t xml:space="preserve">Staff, as much as possible should plan feedback </w:t>
      </w:r>
      <w:r w:rsidR="00500A67">
        <w:rPr>
          <w:rFonts w:ascii="Arial" w:eastAsia="Arial" w:hAnsi="Arial" w:cs="Arial"/>
          <w:sz w:val="24"/>
        </w:rPr>
        <w:t>into</w:t>
      </w:r>
      <w:r>
        <w:rPr>
          <w:rFonts w:ascii="Arial" w:eastAsia="Arial" w:hAnsi="Arial" w:cs="Arial"/>
          <w:sz w:val="24"/>
        </w:rPr>
        <w:t xml:space="preserve"> the lesson. There will be times in the lesson when the teacher is modelling to a group or the whole class. However, during other times in the lesson, the teacher and the teaching assistant can give immediate feedback to children as they are working</w:t>
      </w:r>
      <w:r w:rsidR="00A9671D">
        <w:rPr>
          <w:rFonts w:ascii="Arial" w:eastAsia="Arial" w:hAnsi="Arial" w:cs="Arial"/>
          <w:sz w:val="24"/>
        </w:rPr>
        <w:t>,</w:t>
      </w:r>
      <w:r>
        <w:rPr>
          <w:rFonts w:ascii="Arial" w:eastAsia="Arial" w:hAnsi="Arial" w:cs="Arial"/>
          <w:sz w:val="24"/>
        </w:rPr>
        <w:t xml:space="preserve"> by highlighting the successful learning in green and an aspect to be improved in pink. The children will then </w:t>
      </w:r>
      <w:proofErr w:type="gramStart"/>
      <w:r>
        <w:rPr>
          <w:rFonts w:ascii="Arial" w:eastAsia="Arial" w:hAnsi="Arial" w:cs="Arial"/>
          <w:sz w:val="24"/>
        </w:rPr>
        <w:t>have the opportunity to</w:t>
      </w:r>
      <w:proofErr w:type="gramEnd"/>
      <w:r>
        <w:rPr>
          <w:rFonts w:ascii="Arial" w:eastAsia="Arial" w:hAnsi="Arial" w:cs="Arial"/>
          <w:sz w:val="24"/>
        </w:rPr>
        <w:t xml:space="preserve"> improve immediately and to avoid making a repeated error all the way through their work.</w:t>
      </w:r>
    </w:p>
    <w:p w14:paraId="4FA48844" w14:textId="77777777" w:rsidR="00A05462" w:rsidRDefault="00A05462" w:rsidP="00A05462">
      <w:pPr>
        <w:spacing w:after="12" w:line="249" w:lineRule="auto"/>
        <w:ind w:left="-5" w:hanging="10"/>
        <w:rPr>
          <w:rFonts w:ascii="Arial" w:eastAsia="Arial" w:hAnsi="Arial" w:cs="Arial"/>
          <w:sz w:val="24"/>
        </w:rPr>
      </w:pPr>
    </w:p>
    <w:p w14:paraId="760C89EB" w14:textId="77777777" w:rsidR="00A05462" w:rsidRDefault="00A05462" w:rsidP="00A05462">
      <w:pPr>
        <w:spacing w:after="12" w:line="249" w:lineRule="auto"/>
        <w:ind w:left="-5" w:hanging="10"/>
        <w:rPr>
          <w:rFonts w:ascii="Arial" w:eastAsia="Arial" w:hAnsi="Arial" w:cs="Arial"/>
          <w:sz w:val="24"/>
        </w:rPr>
      </w:pPr>
      <w:r>
        <w:rPr>
          <w:rFonts w:ascii="Arial" w:eastAsia="Arial" w:hAnsi="Arial" w:cs="Arial"/>
          <w:sz w:val="24"/>
        </w:rPr>
        <w:t>Children who have had this feedback in the lesson, may only need praise and stickers as feedback after the lesson.</w:t>
      </w:r>
    </w:p>
    <w:p w14:paraId="5A13E7D1" w14:textId="77777777" w:rsidR="00A05462" w:rsidRDefault="00A05462" w:rsidP="00A05462">
      <w:pPr>
        <w:spacing w:after="12" w:line="249" w:lineRule="auto"/>
        <w:ind w:left="-5" w:hanging="10"/>
        <w:rPr>
          <w:rFonts w:ascii="Arial" w:eastAsia="Arial" w:hAnsi="Arial" w:cs="Arial"/>
          <w:sz w:val="24"/>
        </w:rPr>
      </w:pPr>
    </w:p>
    <w:p w14:paraId="48B1290C" w14:textId="77777777" w:rsidR="00A05462" w:rsidRDefault="00A05462" w:rsidP="00A05462">
      <w:pPr>
        <w:spacing w:after="12" w:line="249" w:lineRule="auto"/>
        <w:ind w:left="-5" w:hanging="10"/>
        <w:rPr>
          <w:rFonts w:ascii="Arial" w:eastAsia="Arial" w:hAnsi="Arial" w:cs="Arial"/>
          <w:sz w:val="24"/>
        </w:rPr>
      </w:pPr>
      <w:r>
        <w:rPr>
          <w:rFonts w:ascii="Arial" w:eastAsia="Arial" w:hAnsi="Arial" w:cs="Arial"/>
          <w:sz w:val="24"/>
        </w:rPr>
        <w:t>Teachers will assess at the end of a lesson, which children need praise through stickers and house</w:t>
      </w:r>
      <w:r w:rsidR="00DF1733">
        <w:rPr>
          <w:rFonts w:ascii="Arial" w:eastAsia="Arial" w:hAnsi="Arial" w:cs="Arial"/>
          <w:sz w:val="24"/>
        </w:rPr>
        <w:t xml:space="preserve"> </w:t>
      </w:r>
      <w:r>
        <w:rPr>
          <w:rFonts w:ascii="Arial" w:eastAsia="Arial" w:hAnsi="Arial" w:cs="Arial"/>
          <w:sz w:val="24"/>
        </w:rPr>
        <w:t>points, which children need a ‘Pink to Think’ and which children may need further modelling and a change in learning experience in the following lesson</w:t>
      </w:r>
      <w:r w:rsidR="00A67C09">
        <w:rPr>
          <w:rFonts w:ascii="Arial" w:eastAsia="Arial" w:hAnsi="Arial" w:cs="Arial"/>
          <w:sz w:val="24"/>
        </w:rPr>
        <w:t xml:space="preserve"> due to a lack of understanding</w:t>
      </w:r>
      <w:r>
        <w:rPr>
          <w:rFonts w:ascii="Arial" w:eastAsia="Arial" w:hAnsi="Arial" w:cs="Arial"/>
          <w:sz w:val="24"/>
        </w:rPr>
        <w:t>.</w:t>
      </w:r>
    </w:p>
    <w:p w14:paraId="4F808F52" w14:textId="77777777" w:rsidR="00A67C09" w:rsidRDefault="00A67C09" w:rsidP="00A05462">
      <w:pPr>
        <w:spacing w:after="12" w:line="249" w:lineRule="auto"/>
        <w:ind w:left="-5" w:hanging="10"/>
        <w:rPr>
          <w:rFonts w:ascii="Arial" w:eastAsia="Arial" w:hAnsi="Arial" w:cs="Arial"/>
          <w:sz w:val="24"/>
        </w:rPr>
      </w:pPr>
      <w:r>
        <w:rPr>
          <w:rFonts w:ascii="Arial" w:eastAsia="Arial" w:hAnsi="Arial" w:cs="Arial"/>
          <w:sz w:val="24"/>
        </w:rPr>
        <w:t>Each child’s book, in each subject should show a balance of this feedback over a week.</w:t>
      </w:r>
    </w:p>
    <w:p w14:paraId="12070E17" w14:textId="77777777" w:rsidR="00DF1733" w:rsidRDefault="00DF1733" w:rsidP="00A05462">
      <w:pPr>
        <w:spacing w:after="12" w:line="249" w:lineRule="auto"/>
        <w:ind w:left="-5" w:hanging="10"/>
        <w:rPr>
          <w:rFonts w:ascii="Arial" w:eastAsia="Arial" w:hAnsi="Arial" w:cs="Arial"/>
          <w:sz w:val="24"/>
        </w:rPr>
      </w:pPr>
    </w:p>
    <w:p w14:paraId="33B43EE8" w14:textId="4AC107A7" w:rsidR="00DF1733" w:rsidRPr="00004EBF" w:rsidRDefault="00DF1733" w:rsidP="00A05462">
      <w:pPr>
        <w:spacing w:after="12" w:line="249" w:lineRule="auto"/>
        <w:ind w:left="-5" w:hanging="10"/>
        <w:rPr>
          <w:rFonts w:ascii="Arial" w:eastAsia="Arial" w:hAnsi="Arial" w:cs="Arial"/>
          <w:b/>
          <w:bCs/>
          <w:sz w:val="24"/>
        </w:rPr>
      </w:pPr>
      <w:r w:rsidRPr="00004EBF">
        <w:rPr>
          <w:rFonts w:ascii="Arial" w:eastAsia="Arial" w:hAnsi="Arial" w:cs="Arial"/>
          <w:b/>
          <w:bCs/>
          <w:sz w:val="24"/>
        </w:rPr>
        <w:t xml:space="preserve">Black pen will be used </w:t>
      </w:r>
      <w:r w:rsidR="0058024C" w:rsidRPr="00004EBF">
        <w:rPr>
          <w:rFonts w:ascii="Arial" w:eastAsia="Arial" w:hAnsi="Arial" w:cs="Arial"/>
          <w:b/>
          <w:bCs/>
          <w:sz w:val="24"/>
        </w:rPr>
        <w:t>by supply staff for marking</w:t>
      </w:r>
      <w:r w:rsidR="00004EBF" w:rsidRPr="00004EBF">
        <w:rPr>
          <w:rFonts w:ascii="Arial" w:eastAsia="Arial" w:hAnsi="Arial" w:cs="Arial"/>
          <w:b/>
          <w:bCs/>
          <w:sz w:val="24"/>
        </w:rPr>
        <w:t>.</w:t>
      </w:r>
    </w:p>
    <w:p w14:paraId="042408AB" w14:textId="37DF6022" w:rsidR="00004EBF" w:rsidRPr="00AB22C3" w:rsidRDefault="00436E54" w:rsidP="003C0D30">
      <w:pPr>
        <w:spacing w:after="0"/>
      </w:pPr>
      <w:r>
        <w:rPr>
          <w:rFonts w:ascii="Arial" w:eastAsia="Arial" w:hAnsi="Arial" w:cs="Arial"/>
          <w:b/>
          <w:sz w:val="24"/>
        </w:rPr>
        <w:t xml:space="preserve"> </w:t>
      </w:r>
    </w:p>
    <w:p w14:paraId="7C51BA34" w14:textId="77777777" w:rsidR="00004EBF" w:rsidRDefault="00004EBF" w:rsidP="003C0D30">
      <w:pPr>
        <w:spacing w:after="0"/>
        <w:rPr>
          <w:rFonts w:ascii="Arial" w:eastAsia="Arial" w:hAnsi="Arial" w:cs="Arial"/>
          <w:b/>
          <w:sz w:val="24"/>
        </w:rPr>
      </w:pPr>
    </w:p>
    <w:p w14:paraId="74B5BDA0" w14:textId="66616A21" w:rsidR="00F3338E" w:rsidRPr="00DF1733" w:rsidRDefault="00436E54" w:rsidP="003C0D30">
      <w:pPr>
        <w:spacing w:after="0"/>
        <w:rPr>
          <w:rFonts w:ascii="Arial" w:eastAsia="Arial" w:hAnsi="Arial" w:cs="Arial"/>
          <w:b/>
          <w:sz w:val="24"/>
        </w:rPr>
      </w:pPr>
      <w:r w:rsidRPr="00BD2152">
        <w:rPr>
          <w:rFonts w:ascii="Arial" w:eastAsia="Verdana" w:hAnsi="Arial" w:cs="Arial"/>
          <w:b/>
          <w:sz w:val="24"/>
        </w:rPr>
        <w:t>Effective marking in Mathematics</w:t>
      </w:r>
      <w:r w:rsidRPr="00BD2152">
        <w:rPr>
          <w:rFonts w:ascii="Arial" w:eastAsia="Verdana" w:hAnsi="Arial" w:cs="Arial"/>
          <w:b/>
          <w:sz w:val="24"/>
          <w:u w:color="000000"/>
        </w:rPr>
        <w:t xml:space="preserve"> </w:t>
      </w:r>
    </w:p>
    <w:p w14:paraId="7B38A712" w14:textId="77777777" w:rsidR="00F3338E" w:rsidRDefault="00436E54">
      <w:pPr>
        <w:spacing w:after="0"/>
        <w:ind w:left="4"/>
        <w:jc w:val="center"/>
      </w:pPr>
      <w:r>
        <w:rPr>
          <w:rFonts w:ascii="Verdana" w:eastAsia="Verdana" w:hAnsi="Verdana" w:cs="Verdana"/>
          <w:sz w:val="20"/>
        </w:rPr>
        <w:t xml:space="preserve"> </w:t>
      </w:r>
    </w:p>
    <w:p w14:paraId="476E58CC" w14:textId="77777777" w:rsidR="00F3338E" w:rsidRPr="00BD2152" w:rsidRDefault="00436E54">
      <w:pPr>
        <w:spacing w:after="0"/>
        <w:ind w:right="67"/>
        <w:jc w:val="center"/>
        <w:rPr>
          <w:sz w:val="24"/>
          <w:szCs w:val="24"/>
        </w:rPr>
      </w:pPr>
      <w:r w:rsidRPr="00BD2152">
        <w:rPr>
          <w:rFonts w:ascii="Verdana" w:eastAsia="Verdana" w:hAnsi="Verdana" w:cs="Verdana"/>
          <w:color w:val="0000FF"/>
          <w:sz w:val="24"/>
          <w:szCs w:val="24"/>
          <w:u w:val="single" w:color="0000FF"/>
        </w:rPr>
        <w:t>(Guidance taken from NCETM Marking and Evidence Guidance for Primary Teachers).</w:t>
      </w:r>
      <w:r w:rsidRPr="00BD2152">
        <w:rPr>
          <w:rFonts w:ascii="Verdana" w:eastAsia="Verdana" w:hAnsi="Verdana" w:cs="Verdana"/>
          <w:sz w:val="24"/>
          <w:szCs w:val="24"/>
        </w:rPr>
        <w:t xml:space="preserve"> </w:t>
      </w:r>
    </w:p>
    <w:p w14:paraId="6F515C4E" w14:textId="77777777" w:rsidR="00F3338E" w:rsidRPr="00BD2152" w:rsidRDefault="00436E54">
      <w:pPr>
        <w:spacing w:after="0"/>
        <w:rPr>
          <w:sz w:val="24"/>
          <w:szCs w:val="24"/>
        </w:rPr>
      </w:pPr>
      <w:r w:rsidRPr="00BD2152">
        <w:rPr>
          <w:rFonts w:ascii="Verdana" w:eastAsia="Verdana" w:hAnsi="Verdana" w:cs="Verdana"/>
          <w:sz w:val="24"/>
          <w:szCs w:val="24"/>
        </w:rPr>
        <w:t xml:space="preserve"> </w:t>
      </w:r>
    </w:p>
    <w:p w14:paraId="1F4F0025" w14:textId="6F140CAA" w:rsidR="00F3338E" w:rsidRPr="00BD2152" w:rsidRDefault="00436E54">
      <w:pPr>
        <w:spacing w:after="0" w:line="241" w:lineRule="auto"/>
        <w:ind w:right="58"/>
        <w:rPr>
          <w:sz w:val="24"/>
          <w:szCs w:val="24"/>
        </w:rPr>
      </w:pPr>
      <w:r w:rsidRPr="00BD2152">
        <w:rPr>
          <w:b/>
          <w:sz w:val="24"/>
          <w:szCs w:val="24"/>
        </w:rPr>
        <w:t>Marking and evidence-recording strategies should be efficient, so that they do not steal time that would be better spent on lesson design and preparation</w:t>
      </w:r>
      <w:r w:rsidR="0033530B">
        <w:rPr>
          <w:b/>
          <w:sz w:val="24"/>
          <w:szCs w:val="24"/>
        </w:rPr>
        <w:t xml:space="preserve"> or giving high quality feedback to the children.</w:t>
      </w:r>
      <w:r w:rsidRPr="00BD2152">
        <w:rPr>
          <w:b/>
          <w:sz w:val="24"/>
          <w:szCs w:val="24"/>
        </w:rPr>
        <w:t xml:space="preserve">  </w:t>
      </w:r>
    </w:p>
    <w:p w14:paraId="34C53CD2" w14:textId="77777777" w:rsidR="00F3338E" w:rsidRPr="00BD2152" w:rsidRDefault="00436E54">
      <w:pPr>
        <w:spacing w:after="0"/>
        <w:rPr>
          <w:sz w:val="24"/>
          <w:szCs w:val="24"/>
        </w:rPr>
      </w:pPr>
      <w:r w:rsidRPr="00BD2152">
        <w:rPr>
          <w:b/>
          <w:sz w:val="24"/>
          <w:szCs w:val="24"/>
        </w:rPr>
        <w:t xml:space="preserve"> </w:t>
      </w:r>
    </w:p>
    <w:p w14:paraId="1409F8BE" w14:textId="77777777" w:rsidR="00F3338E" w:rsidRPr="00BD2152" w:rsidRDefault="00436E54">
      <w:pPr>
        <w:pStyle w:val="Heading2"/>
        <w:ind w:left="-5"/>
        <w:rPr>
          <w:rFonts w:ascii="Arial" w:hAnsi="Arial" w:cs="Arial"/>
          <w:sz w:val="24"/>
          <w:szCs w:val="24"/>
        </w:rPr>
      </w:pPr>
      <w:r w:rsidRPr="00BD2152">
        <w:rPr>
          <w:rFonts w:ascii="Arial" w:hAnsi="Arial" w:cs="Arial"/>
          <w:sz w:val="24"/>
          <w:szCs w:val="24"/>
        </w:rPr>
        <w:t>Marking</w:t>
      </w:r>
      <w:r w:rsidRPr="00BD2152">
        <w:rPr>
          <w:rFonts w:ascii="Arial" w:hAnsi="Arial" w:cs="Arial"/>
          <w:sz w:val="24"/>
          <w:szCs w:val="24"/>
          <w:u w:val="none"/>
        </w:rPr>
        <w:t xml:space="preserve"> </w:t>
      </w:r>
    </w:p>
    <w:p w14:paraId="5D985BBA" w14:textId="2CB3D7D7" w:rsidR="00F3338E" w:rsidRPr="00BD2152" w:rsidRDefault="00436E54">
      <w:pPr>
        <w:numPr>
          <w:ilvl w:val="0"/>
          <w:numId w:val="2"/>
        </w:numPr>
        <w:spacing w:after="57" w:line="251" w:lineRule="auto"/>
        <w:ind w:right="33" w:hanging="360"/>
        <w:rPr>
          <w:rFonts w:ascii="Arial" w:hAnsi="Arial" w:cs="Arial"/>
          <w:sz w:val="24"/>
          <w:szCs w:val="24"/>
        </w:rPr>
      </w:pPr>
      <w:r w:rsidRPr="00BD2152">
        <w:rPr>
          <w:rFonts w:ascii="Arial" w:hAnsi="Arial" w:cs="Arial"/>
          <w:sz w:val="24"/>
          <w:szCs w:val="24"/>
        </w:rPr>
        <w:t xml:space="preserve">It is important for teachers to distinguish between a pupil’s </w:t>
      </w:r>
      <w:r w:rsidR="00983BFB">
        <w:rPr>
          <w:rFonts w:ascii="Arial" w:hAnsi="Arial" w:cs="Arial"/>
          <w:sz w:val="24"/>
          <w:szCs w:val="24"/>
        </w:rPr>
        <w:t>mistake or misconception.</w:t>
      </w:r>
    </w:p>
    <w:p w14:paraId="3903CC15" w14:textId="2790A246" w:rsidR="00F3338E" w:rsidRPr="00BD2152" w:rsidRDefault="00436E54">
      <w:pPr>
        <w:numPr>
          <w:ilvl w:val="0"/>
          <w:numId w:val="2"/>
        </w:numPr>
        <w:spacing w:after="58" w:line="251" w:lineRule="auto"/>
        <w:ind w:right="33" w:hanging="360"/>
        <w:rPr>
          <w:rFonts w:ascii="Arial" w:hAnsi="Arial" w:cs="Arial"/>
          <w:sz w:val="24"/>
          <w:szCs w:val="24"/>
        </w:rPr>
      </w:pPr>
      <w:r w:rsidRPr="00BD2152">
        <w:rPr>
          <w:rFonts w:ascii="Arial" w:hAnsi="Arial" w:cs="Arial"/>
          <w:sz w:val="24"/>
          <w:szCs w:val="24"/>
        </w:rPr>
        <w:t xml:space="preserve">For </w:t>
      </w:r>
      <w:r w:rsidR="00983BFB">
        <w:rPr>
          <w:rFonts w:ascii="Arial" w:hAnsi="Arial" w:cs="Arial"/>
          <w:sz w:val="24"/>
          <w:szCs w:val="24"/>
        </w:rPr>
        <w:t>mistakes</w:t>
      </w:r>
      <w:r w:rsidRPr="00BD2152">
        <w:rPr>
          <w:rFonts w:ascii="Arial" w:hAnsi="Arial" w:cs="Arial"/>
          <w:sz w:val="24"/>
          <w:szCs w:val="24"/>
        </w:rPr>
        <w:t xml:space="preserve">, it is often enough to simply indicate where each </w:t>
      </w:r>
      <w:r w:rsidR="00983BFB">
        <w:rPr>
          <w:rFonts w:ascii="Arial" w:hAnsi="Arial" w:cs="Arial"/>
          <w:sz w:val="24"/>
          <w:szCs w:val="24"/>
        </w:rPr>
        <w:t>mistake</w:t>
      </w:r>
      <w:r w:rsidRPr="00BD2152">
        <w:rPr>
          <w:rFonts w:ascii="Arial" w:hAnsi="Arial" w:cs="Arial"/>
          <w:sz w:val="24"/>
          <w:szCs w:val="24"/>
        </w:rPr>
        <w:t xml:space="preserve"> occurs, particularly when it is benefici</w:t>
      </w:r>
      <w:r w:rsidR="00DF1733">
        <w:rPr>
          <w:rFonts w:ascii="Arial" w:hAnsi="Arial" w:cs="Arial"/>
          <w:sz w:val="24"/>
          <w:szCs w:val="24"/>
        </w:rPr>
        <w:t>al for pupils to correct them; This will be with a pink dot.</w:t>
      </w:r>
    </w:p>
    <w:p w14:paraId="61B90F7A" w14:textId="392D0705" w:rsidR="00F3338E" w:rsidRPr="00BD2152" w:rsidRDefault="00436E54">
      <w:pPr>
        <w:numPr>
          <w:ilvl w:val="0"/>
          <w:numId w:val="2"/>
        </w:numPr>
        <w:spacing w:after="24" w:line="251" w:lineRule="auto"/>
        <w:ind w:right="33" w:hanging="360"/>
        <w:rPr>
          <w:rFonts w:ascii="Arial" w:hAnsi="Arial" w:cs="Arial"/>
          <w:sz w:val="24"/>
        </w:rPr>
      </w:pPr>
      <w:r w:rsidRPr="00BD2152">
        <w:rPr>
          <w:rFonts w:ascii="Arial" w:hAnsi="Arial" w:cs="Arial"/>
          <w:sz w:val="24"/>
        </w:rPr>
        <w:lastRenderedPageBreak/>
        <w:t>If errors demonstrate lack of understanding</w:t>
      </w:r>
      <w:r w:rsidR="00983BFB">
        <w:rPr>
          <w:rFonts w:ascii="Arial" w:hAnsi="Arial" w:cs="Arial"/>
          <w:sz w:val="24"/>
        </w:rPr>
        <w:t xml:space="preserve"> and misconceptions</w:t>
      </w:r>
      <w:r w:rsidRPr="00BD2152">
        <w:rPr>
          <w:rFonts w:ascii="Arial" w:hAnsi="Arial" w:cs="Arial"/>
          <w:sz w:val="24"/>
        </w:rPr>
        <w:t xml:space="preserve">, the teacher may decide to take alternative courses of action. For instance, with a small number of pupils, the teacher may arrange same-day intervention while for </w:t>
      </w:r>
      <w:proofErr w:type="gramStart"/>
      <w:r w:rsidRPr="00BD2152">
        <w:rPr>
          <w:rFonts w:ascii="Arial" w:hAnsi="Arial" w:cs="Arial"/>
          <w:sz w:val="24"/>
        </w:rPr>
        <w:t>a large number of</w:t>
      </w:r>
      <w:proofErr w:type="gramEnd"/>
      <w:r w:rsidRPr="00BD2152">
        <w:rPr>
          <w:rFonts w:ascii="Arial" w:hAnsi="Arial" w:cs="Arial"/>
          <w:sz w:val="24"/>
        </w:rPr>
        <w:t xml:space="preserve"> pupils, the errors will be addressed in the next lesson</w:t>
      </w:r>
      <w:r w:rsidR="00983BFB">
        <w:rPr>
          <w:rFonts w:ascii="Arial" w:hAnsi="Arial" w:cs="Arial"/>
          <w:sz w:val="24"/>
        </w:rPr>
        <w:t xml:space="preserve"> through a carefully designed Feedback lesson</w:t>
      </w:r>
      <w:r w:rsidRPr="00BD2152">
        <w:rPr>
          <w:rFonts w:ascii="Arial" w:hAnsi="Arial" w:cs="Arial"/>
          <w:sz w:val="24"/>
        </w:rPr>
        <w:t xml:space="preserve">. </w:t>
      </w:r>
    </w:p>
    <w:p w14:paraId="1393B0F6" w14:textId="2A67CB08" w:rsidR="00F3338E" w:rsidRPr="00983BFB" w:rsidRDefault="00436E54" w:rsidP="00BD2152">
      <w:pPr>
        <w:numPr>
          <w:ilvl w:val="0"/>
          <w:numId w:val="2"/>
        </w:numPr>
        <w:spacing w:after="24" w:line="251" w:lineRule="auto"/>
        <w:ind w:right="33" w:hanging="360"/>
        <w:rPr>
          <w:rFonts w:ascii="Arial" w:hAnsi="Arial" w:cs="Arial"/>
          <w:sz w:val="24"/>
          <w:szCs w:val="24"/>
        </w:rPr>
      </w:pPr>
      <w:r w:rsidRPr="00BD2152">
        <w:rPr>
          <w:rFonts w:ascii="Arial" w:hAnsi="Arial" w:cs="Arial"/>
          <w:color w:val="0000FF"/>
          <w:sz w:val="24"/>
          <w:u w:val="single" w:color="0000FF"/>
        </w:rPr>
        <w:t>Evidence shows (Black and William 1998)</w:t>
      </w:r>
      <w:r w:rsidRPr="00BD2152">
        <w:rPr>
          <w:rFonts w:ascii="Arial" w:hAnsi="Arial" w:cs="Arial"/>
          <w:sz w:val="24"/>
        </w:rPr>
        <w:t xml:space="preserve"> that pupils benefit from marking their own work. Part of this responsibility is to identify for themselves the facts, strategies and concepts they know well and those which they find harder and need to continue to work on.</w:t>
      </w:r>
      <w:r w:rsidRPr="00BD2152">
        <w:rPr>
          <w:rFonts w:ascii="Arial" w:eastAsia="Verdana" w:hAnsi="Arial" w:cs="Arial"/>
        </w:rPr>
        <w:t xml:space="preserve"> </w:t>
      </w:r>
      <w:r w:rsidR="00983BFB" w:rsidRPr="00983BFB">
        <w:rPr>
          <w:rFonts w:ascii="Arial" w:eastAsia="Verdana" w:hAnsi="Arial" w:cs="Arial"/>
          <w:sz w:val="24"/>
          <w:szCs w:val="24"/>
        </w:rPr>
        <w:t>The children should be working as hard as the teachers.</w:t>
      </w:r>
      <w:r w:rsidR="00426585">
        <w:rPr>
          <w:rFonts w:ascii="Arial" w:eastAsia="Verdana" w:hAnsi="Arial" w:cs="Arial"/>
          <w:sz w:val="24"/>
          <w:szCs w:val="24"/>
        </w:rPr>
        <w:t xml:space="preserve"> Teachers must however check that what the children have marked is marked correctly to avoid misconceptions and gaps being created.</w:t>
      </w:r>
    </w:p>
    <w:p w14:paraId="23F88797" w14:textId="77777777" w:rsidR="00F3338E" w:rsidRPr="00BD2152" w:rsidRDefault="00436E54">
      <w:pPr>
        <w:spacing w:after="0"/>
        <w:rPr>
          <w:rFonts w:ascii="Arial" w:hAnsi="Arial" w:cs="Arial"/>
          <w:sz w:val="24"/>
        </w:rPr>
      </w:pPr>
      <w:r w:rsidRPr="00BD2152">
        <w:rPr>
          <w:rFonts w:ascii="Arial" w:hAnsi="Arial" w:cs="Arial"/>
          <w:sz w:val="24"/>
        </w:rPr>
        <w:t xml:space="preserve"> </w:t>
      </w:r>
    </w:p>
    <w:p w14:paraId="10766481" w14:textId="77777777" w:rsidR="00F3338E" w:rsidRPr="00BD2152" w:rsidRDefault="00436E54">
      <w:pPr>
        <w:pStyle w:val="Heading2"/>
        <w:ind w:left="-5"/>
        <w:rPr>
          <w:rFonts w:ascii="Arial" w:hAnsi="Arial" w:cs="Arial"/>
          <w:sz w:val="24"/>
        </w:rPr>
      </w:pPr>
      <w:r w:rsidRPr="00BD2152">
        <w:rPr>
          <w:rFonts w:ascii="Arial" w:hAnsi="Arial" w:cs="Arial"/>
          <w:sz w:val="24"/>
        </w:rPr>
        <w:t>Evidence-recording</w:t>
      </w:r>
      <w:r w:rsidRPr="00BD2152">
        <w:rPr>
          <w:rFonts w:ascii="Arial" w:hAnsi="Arial" w:cs="Arial"/>
          <w:b w:val="0"/>
          <w:sz w:val="24"/>
          <w:u w:val="none"/>
        </w:rPr>
        <w:t xml:space="preserve">  </w:t>
      </w:r>
    </w:p>
    <w:p w14:paraId="28FA68A1" w14:textId="77777777" w:rsidR="00F3338E" w:rsidRPr="00BD2152" w:rsidRDefault="00436E54">
      <w:pPr>
        <w:numPr>
          <w:ilvl w:val="0"/>
          <w:numId w:val="3"/>
        </w:numPr>
        <w:spacing w:after="24" w:line="251" w:lineRule="auto"/>
        <w:ind w:right="33" w:hanging="360"/>
        <w:rPr>
          <w:rFonts w:ascii="Arial" w:hAnsi="Arial" w:cs="Arial"/>
          <w:sz w:val="24"/>
        </w:rPr>
      </w:pPr>
      <w:r w:rsidRPr="00BD2152">
        <w:rPr>
          <w:rFonts w:ascii="Arial" w:hAnsi="Arial" w:cs="Arial"/>
          <w:sz w:val="24"/>
        </w:rPr>
        <w:t xml:space="preserve">If interaction between teacher and pupils is good, then efficient marking strategies can be deployed.  </w:t>
      </w:r>
    </w:p>
    <w:p w14:paraId="6C36A692" w14:textId="77777777" w:rsidR="00006C93" w:rsidRDefault="00436E54" w:rsidP="00A65279">
      <w:pPr>
        <w:numPr>
          <w:ilvl w:val="0"/>
          <w:numId w:val="3"/>
        </w:numPr>
        <w:spacing w:after="24" w:line="251" w:lineRule="auto"/>
        <w:ind w:right="33" w:hanging="360"/>
        <w:rPr>
          <w:rFonts w:ascii="Arial" w:hAnsi="Arial" w:cs="Arial"/>
          <w:sz w:val="24"/>
        </w:rPr>
      </w:pPr>
      <w:r w:rsidRPr="00BD2152">
        <w:rPr>
          <w:rFonts w:ascii="Arial" w:hAnsi="Arial" w:cs="Arial"/>
          <w:sz w:val="24"/>
        </w:rPr>
        <w:t xml:space="preserve">Suitable summative assessment will enable a teacher to monitor pupils’ progress. Where progress is secure, no further evidence is necessary. Where an individual pupil’s progress is a concern, then more detailed monitoring and recording may be justified. </w:t>
      </w:r>
    </w:p>
    <w:p w14:paraId="15981E41" w14:textId="0AD12875" w:rsidR="00F3338E" w:rsidRPr="00006C93" w:rsidRDefault="00436E54" w:rsidP="00006C93">
      <w:pPr>
        <w:numPr>
          <w:ilvl w:val="0"/>
          <w:numId w:val="3"/>
        </w:numPr>
        <w:spacing w:after="24" w:line="251" w:lineRule="auto"/>
        <w:ind w:right="33" w:hanging="360"/>
        <w:rPr>
          <w:rFonts w:ascii="Arial" w:hAnsi="Arial" w:cs="Arial"/>
          <w:sz w:val="24"/>
        </w:rPr>
      </w:pPr>
      <w:r w:rsidRPr="00A65279">
        <w:rPr>
          <w:rFonts w:ascii="Arial" w:hAnsi="Arial" w:cs="Arial"/>
          <w:sz w:val="24"/>
        </w:rPr>
        <w:t xml:space="preserve">It </w:t>
      </w:r>
      <w:r w:rsidRPr="00A65279">
        <w:rPr>
          <w:rFonts w:ascii="Arial" w:hAnsi="Arial" w:cs="Arial"/>
          <w:b/>
          <w:sz w:val="24"/>
          <w:u w:val="single" w:color="000000"/>
        </w:rPr>
        <w:t>should not</w:t>
      </w:r>
      <w:r w:rsidRPr="00A65279">
        <w:rPr>
          <w:rFonts w:ascii="Arial" w:hAnsi="Arial" w:cs="Arial"/>
          <w:sz w:val="24"/>
        </w:rPr>
        <w:t xml:space="preserve"> be a routine expectation that next-steps or targets </w:t>
      </w:r>
      <w:r w:rsidR="00A9671D" w:rsidRPr="00A65279">
        <w:rPr>
          <w:rFonts w:ascii="Arial" w:hAnsi="Arial" w:cs="Arial"/>
          <w:sz w:val="24"/>
        </w:rPr>
        <w:t xml:space="preserve">as ‘Pink to Think’ comments </w:t>
      </w:r>
      <w:r w:rsidRPr="00A65279">
        <w:rPr>
          <w:rFonts w:ascii="Arial" w:hAnsi="Arial" w:cs="Arial"/>
          <w:sz w:val="24"/>
        </w:rPr>
        <w:t>be written into pupils’ books. The next lesson should be designed to take account of the next steps that the pupils need</w:t>
      </w:r>
      <w:r w:rsidR="00A65279" w:rsidRPr="00A65279">
        <w:rPr>
          <w:rFonts w:ascii="Arial" w:hAnsi="Arial" w:cs="Arial"/>
          <w:sz w:val="24"/>
        </w:rPr>
        <w:t xml:space="preserve"> through high quality feedback so that children can answer those two important questions</w:t>
      </w:r>
      <w:r w:rsidRPr="00A65279">
        <w:rPr>
          <w:rFonts w:ascii="Arial" w:hAnsi="Arial" w:cs="Arial"/>
          <w:sz w:val="24"/>
        </w:rPr>
        <w:t>.</w:t>
      </w:r>
      <w:r w:rsidR="00A65279" w:rsidRPr="00A65279">
        <w:rPr>
          <w:rFonts w:ascii="Arial" w:hAnsi="Arial" w:cs="Arial"/>
          <w:sz w:val="24"/>
        </w:rPr>
        <w:t xml:space="preserve"> </w:t>
      </w:r>
      <w:r w:rsidRPr="00A65279">
        <w:rPr>
          <w:rFonts w:ascii="Arial" w:eastAsia="Verdana" w:hAnsi="Arial" w:cs="Arial"/>
        </w:rPr>
        <w:t xml:space="preserve"> </w:t>
      </w:r>
      <w:r w:rsidR="00A65279" w:rsidRPr="00A65279">
        <w:rPr>
          <w:rFonts w:ascii="Arial" w:eastAsia="Arial" w:hAnsi="Arial" w:cs="Arial"/>
          <w:color w:val="FF0000"/>
          <w:sz w:val="24"/>
        </w:rPr>
        <w:t>‘What am I doing well in this subject?’</w:t>
      </w:r>
      <w:r w:rsidR="00006C93">
        <w:rPr>
          <w:rFonts w:ascii="Arial" w:hAnsi="Arial" w:cs="Arial"/>
          <w:sz w:val="24"/>
        </w:rPr>
        <w:t xml:space="preserve">  </w:t>
      </w:r>
      <w:r w:rsidR="00A65279" w:rsidRPr="00006C93">
        <w:rPr>
          <w:rFonts w:ascii="Arial" w:eastAsia="Arial" w:hAnsi="Arial" w:cs="Arial"/>
          <w:color w:val="FF0000"/>
          <w:sz w:val="24"/>
        </w:rPr>
        <w:t>‘What do I need to do to improve my work in this subject?’</w:t>
      </w:r>
    </w:p>
    <w:p w14:paraId="07CD628F" w14:textId="77777777" w:rsidR="00F3338E" w:rsidRPr="00BD2152" w:rsidRDefault="00436E54">
      <w:pPr>
        <w:numPr>
          <w:ilvl w:val="0"/>
          <w:numId w:val="3"/>
        </w:numPr>
        <w:spacing w:after="24" w:line="251" w:lineRule="auto"/>
        <w:ind w:right="33" w:hanging="360"/>
        <w:rPr>
          <w:rFonts w:ascii="Arial" w:hAnsi="Arial" w:cs="Arial"/>
          <w:sz w:val="24"/>
        </w:rPr>
      </w:pPr>
      <w:r w:rsidRPr="00BD2152">
        <w:rPr>
          <w:rFonts w:ascii="Arial" w:hAnsi="Arial" w:cs="Arial"/>
          <w:sz w:val="24"/>
        </w:rPr>
        <w:t xml:space="preserve">Next steps </w:t>
      </w:r>
      <w:r w:rsidR="00A9671D">
        <w:rPr>
          <w:rFonts w:ascii="Arial" w:hAnsi="Arial" w:cs="Arial"/>
          <w:sz w:val="24"/>
        </w:rPr>
        <w:t xml:space="preserve">or ‘Pink to Think’ comments </w:t>
      </w:r>
      <w:r w:rsidRPr="00BD2152">
        <w:rPr>
          <w:rFonts w:ascii="Arial" w:hAnsi="Arial" w:cs="Arial"/>
          <w:sz w:val="24"/>
        </w:rPr>
        <w:t xml:space="preserve">should be used </w:t>
      </w:r>
      <w:r w:rsidRPr="00BD2152">
        <w:rPr>
          <w:rFonts w:ascii="Arial" w:hAnsi="Arial" w:cs="Arial"/>
          <w:b/>
          <w:sz w:val="24"/>
          <w:u w:val="single" w:color="000000"/>
        </w:rPr>
        <w:t>as appropriate</w:t>
      </w:r>
      <w:r w:rsidRPr="00BD2152">
        <w:rPr>
          <w:rFonts w:ascii="Arial" w:hAnsi="Arial" w:cs="Arial"/>
          <w:sz w:val="24"/>
        </w:rPr>
        <w:t xml:space="preserve"> when it is felt that pupils need to consolidate their learning or to provide an extension task. </w:t>
      </w:r>
      <w:r w:rsidRPr="00BD2152">
        <w:rPr>
          <w:rFonts w:ascii="Arial" w:eastAsia="Verdana" w:hAnsi="Arial" w:cs="Arial"/>
        </w:rPr>
        <w:t xml:space="preserve"> </w:t>
      </w:r>
    </w:p>
    <w:p w14:paraId="6D4AAB3D" w14:textId="7EDFF065" w:rsidR="00F3338E" w:rsidRPr="00DA5685" w:rsidRDefault="00436E54">
      <w:pPr>
        <w:numPr>
          <w:ilvl w:val="0"/>
          <w:numId w:val="3"/>
        </w:numPr>
        <w:spacing w:after="24" w:line="251" w:lineRule="auto"/>
        <w:ind w:right="33" w:hanging="360"/>
        <w:rPr>
          <w:rFonts w:ascii="Arial" w:hAnsi="Arial" w:cs="Arial"/>
          <w:sz w:val="24"/>
        </w:rPr>
      </w:pPr>
      <w:r w:rsidRPr="00BD2152">
        <w:rPr>
          <w:rFonts w:ascii="Arial" w:hAnsi="Arial" w:cs="Arial"/>
          <w:sz w:val="24"/>
        </w:rPr>
        <w:t xml:space="preserve">If significant numbers of pupils have made the same error the correction and next steps should be addressed through the next lesson rather than through extensive individual marking. </w:t>
      </w:r>
      <w:r w:rsidRPr="00BD2152">
        <w:rPr>
          <w:rFonts w:ascii="Arial" w:eastAsia="Verdana" w:hAnsi="Arial" w:cs="Arial"/>
        </w:rPr>
        <w:t xml:space="preserve"> </w:t>
      </w:r>
    </w:p>
    <w:p w14:paraId="7016531E" w14:textId="237F8CA1" w:rsidR="00DA5685" w:rsidRDefault="00DA5685" w:rsidP="00DA5685">
      <w:pPr>
        <w:spacing w:after="24" w:line="251" w:lineRule="auto"/>
        <w:ind w:right="33"/>
        <w:rPr>
          <w:rFonts w:ascii="Arial" w:eastAsia="Verdana" w:hAnsi="Arial" w:cs="Arial"/>
        </w:rPr>
      </w:pPr>
    </w:p>
    <w:p w14:paraId="6F42B129" w14:textId="6C936655" w:rsidR="00DA5685" w:rsidRDefault="00DA5685" w:rsidP="00DA5685">
      <w:pPr>
        <w:spacing w:after="24" w:line="251" w:lineRule="auto"/>
        <w:ind w:right="33"/>
        <w:rPr>
          <w:rFonts w:ascii="Arial" w:eastAsia="Verdana" w:hAnsi="Arial" w:cs="Arial"/>
        </w:rPr>
      </w:pPr>
    </w:p>
    <w:p w14:paraId="6DC9AF35" w14:textId="6D53667C" w:rsidR="00DA5685" w:rsidRDefault="00DA5685" w:rsidP="00DA5685">
      <w:pPr>
        <w:spacing w:after="24" w:line="251" w:lineRule="auto"/>
        <w:ind w:right="33"/>
        <w:rPr>
          <w:rFonts w:ascii="Arial" w:eastAsia="Verdana" w:hAnsi="Arial" w:cs="Arial"/>
        </w:rPr>
      </w:pPr>
    </w:p>
    <w:p w14:paraId="338F81FB" w14:textId="237A596B" w:rsidR="00DA5685" w:rsidRDefault="00DA5685" w:rsidP="00DA5685">
      <w:pPr>
        <w:spacing w:after="24" w:line="251" w:lineRule="auto"/>
        <w:ind w:right="33"/>
        <w:rPr>
          <w:rFonts w:ascii="Arial" w:eastAsia="Verdana" w:hAnsi="Arial" w:cs="Arial"/>
        </w:rPr>
      </w:pPr>
    </w:p>
    <w:p w14:paraId="27C5328B" w14:textId="45B44D1A" w:rsidR="00DA5685" w:rsidRPr="008E5B48" w:rsidRDefault="00DA5685" w:rsidP="008E5B48">
      <w:pPr>
        <w:spacing w:after="24" w:line="251" w:lineRule="auto"/>
        <w:ind w:right="33"/>
        <w:jc w:val="center"/>
        <w:rPr>
          <w:rFonts w:ascii="Arial" w:eastAsia="Verdana" w:hAnsi="Arial" w:cs="Arial"/>
          <w:sz w:val="28"/>
          <w:szCs w:val="28"/>
        </w:rPr>
      </w:pPr>
      <w:r w:rsidRPr="008E5B48">
        <w:rPr>
          <w:rFonts w:ascii="Arial" w:eastAsia="Verdana" w:hAnsi="Arial" w:cs="Arial"/>
          <w:sz w:val="28"/>
          <w:szCs w:val="28"/>
        </w:rPr>
        <w:t>If children can respond to these two questions</w:t>
      </w:r>
      <w:r w:rsidR="00AF7E39">
        <w:rPr>
          <w:rFonts w:ascii="Arial" w:eastAsia="Verdana" w:hAnsi="Arial" w:cs="Arial"/>
          <w:sz w:val="28"/>
          <w:szCs w:val="28"/>
        </w:rPr>
        <w:t>,</w:t>
      </w:r>
      <w:r w:rsidRPr="008E5B48">
        <w:rPr>
          <w:rFonts w:ascii="Arial" w:eastAsia="Verdana" w:hAnsi="Arial" w:cs="Arial"/>
          <w:sz w:val="28"/>
          <w:szCs w:val="28"/>
        </w:rPr>
        <w:t xml:space="preserve"> </w:t>
      </w:r>
      <w:r w:rsidRPr="008E5B48">
        <w:rPr>
          <w:rFonts w:ascii="Arial" w:eastAsia="Verdana" w:hAnsi="Arial" w:cs="Arial"/>
          <w:b/>
          <w:bCs/>
          <w:sz w:val="28"/>
          <w:szCs w:val="28"/>
        </w:rPr>
        <w:t>in subject-specific detail</w:t>
      </w:r>
      <w:r w:rsidR="008E5B48" w:rsidRPr="008E5B48">
        <w:rPr>
          <w:rFonts w:ascii="Arial" w:eastAsia="Verdana" w:hAnsi="Arial" w:cs="Arial"/>
          <w:sz w:val="28"/>
          <w:szCs w:val="28"/>
        </w:rPr>
        <w:t xml:space="preserve"> then they are receiving effective feedback</w:t>
      </w:r>
      <w:r w:rsidR="00AF7E39">
        <w:rPr>
          <w:rFonts w:ascii="Arial" w:eastAsia="Verdana" w:hAnsi="Arial" w:cs="Arial"/>
          <w:sz w:val="28"/>
          <w:szCs w:val="28"/>
        </w:rPr>
        <w:t xml:space="preserve"> and will make progress</w:t>
      </w:r>
      <w:r w:rsidR="008E5B48" w:rsidRPr="008E5B48">
        <w:rPr>
          <w:rFonts w:ascii="Arial" w:eastAsia="Verdana" w:hAnsi="Arial" w:cs="Arial"/>
          <w:sz w:val="28"/>
          <w:szCs w:val="28"/>
        </w:rPr>
        <w:t>.</w:t>
      </w:r>
    </w:p>
    <w:p w14:paraId="24A78976" w14:textId="4A513880" w:rsidR="008E5B48" w:rsidRPr="008E5B48" w:rsidRDefault="008E5B48" w:rsidP="008E5B48">
      <w:pPr>
        <w:spacing w:after="24" w:line="251" w:lineRule="auto"/>
        <w:ind w:right="33"/>
        <w:jc w:val="center"/>
        <w:rPr>
          <w:rFonts w:ascii="Arial" w:eastAsia="Verdana" w:hAnsi="Arial" w:cs="Arial"/>
          <w:sz w:val="28"/>
          <w:szCs w:val="28"/>
        </w:rPr>
      </w:pPr>
    </w:p>
    <w:p w14:paraId="1CABDB0D" w14:textId="44F85279" w:rsidR="008E5B48" w:rsidRPr="008E5B48" w:rsidRDefault="008E5B48" w:rsidP="008E5B48">
      <w:pPr>
        <w:spacing w:after="24" w:line="251" w:lineRule="auto"/>
        <w:ind w:right="33"/>
        <w:jc w:val="center"/>
        <w:rPr>
          <w:rFonts w:ascii="Arial" w:hAnsi="Arial" w:cs="Arial"/>
          <w:sz w:val="28"/>
          <w:szCs w:val="28"/>
        </w:rPr>
      </w:pPr>
      <w:r w:rsidRPr="008E5B48">
        <w:rPr>
          <w:rFonts w:ascii="Arial" w:eastAsia="Arial" w:hAnsi="Arial" w:cs="Arial"/>
          <w:color w:val="FF0000"/>
          <w:sz w:val="28"/>
          <w:szCs w:val="28"/>
        </w:rPr>
        <w:t xml:space="preserve">‘What am I doing well </w:t>
      </w:r>
      <w:r w:rsidRPr="00D82FCA">
        <w:rPr>
          <w:rFonts w:ascii="Arial" w:eastAsia="Arial" w:hAnsi="Arial" w:cs="Arial"/>
          <w:color w:val="FF0000"/>
          <w:sz w:val="28"/>
          <w:szCs w:val="28"/>
          <w:u w:val="single"/>
        </w:rPr>
        <w:t>in this subject</w:t>
      </w:r>
      <w:r w:rsidRPr="008E5B48">
        <w:rPr>
          <w:rFonts w:ascii="Arial" w:eastAsia="Arial" w:hAnsi="Arial" w:cs="Arial"/>
          <w:color w:val="FF0000"/>
          <w:sz w:val="28"/>
          <w:szCs w:val="28"/>
        </w:rPr>
        <w:t>?’</w:t>
      </w:r>
    </w:p>
    <w:p w14:paraId="66C23F03" w14:textId="77777777" w:rsidR="008E5B48" w:rsidRPr="008E5B48" w:rsidRDefault="008E5B48" w:rsidP="008E5B48">
      <w:pPr>
        <w:spacing w:after="24" w:line="251" w:lineRule="auto"/>
        <w:ind w:right="33"/>
        <w:jc w:val="center"/>
        <w:rPr>
          <w:rFonts w:ascii="Arial" w:hAnsi="Arial" w:cs="Arial"/>
          <w:sz w:val="28"/>
          <w:szCs w:val="28"/>
        </w:rPr>
      </w:pPr>
    </w:p>
    <w:p w14:paraId="314B7EC1" w14:textId="07FF4337" w:rsidR="008E5B48" w:rsidRPr="008E5B48" w:rsidRDefault="008E5B48" w:rsidP="008E5B48">
      <w:pPr>
        <w:spacing w:after="24" w:line="251" w:lineRule="auto"/>
        <w:ind w:right="33"/>
        <w:jc w:val="center"/>
        <w:rPr>
          <w:rFonts w:ascii="Arial" w:hAnsi="Arial" w:cs="Arial"/>
          <w:sz w:val="28"/>
          <w:szCs w:val="28"/>
        </w:rPr>
      </w:pPr>
      <w:r w:rsidRPr="008E5B48">
        <w:rPr>
          <w:rFonts w:ascii="Arial" w:eastAsia="Arial" w:hAnsi="Arial" w:cs="Arial"/>
          <w:color w:val="FF0000"/>
          <w:sz w:val="28"/>
          <w:szCs w:val="28"/>
        </w:rPr>
        <w:t xml:space="preserve">‘What do I need to do to improve my work </w:t>
      </w:r>
      <w:r w:rsidRPr="00D82FCA">
        <w:rPr>
          <w:rFonts w:ascii="Arial" w:eastAsia="Arial" w:hAnsi="Arial" w:cs="Arial"/>
          <w:color w:val="FF0000"/>
          <w:sz w:val="28"/>
          <w:szCs w:val="28"/>
          <w:u w:val="single"/>
        </w:rPr>
        <w:t>in this subject?</w:t>
      </w:r>
      <w:r w:rsidRPr="008E5B48">
        <w:rPr>
          <w:rFonts w:ascii="Arial" w:eastAsia="Arial" w:hAnsi="Arial" w:cs="Arial"/>
          <w:color w:val="FF0000"/>
          <w:sz w:val="28"/>
          <w:szCs w:val="28"/>
        </w:rPr>
        <w:t>’</w:t>
      </w:r>
    </w:p>
    <w:p w14:paraId="28F16F07" w14:textId="77777777" w:rsidR="008E5B48" w:rsidRPr="006D1A16" w:rsidRDefault="008E5B48" w:rsidP="00DA5685">
      <w:pPr>
        <w:spacing w:after="24" w:line="251" w:lineRule="auto"/>
        <w:ind w:right="33"/>
        <w:rPr>
          <w:rFonts w:ascii="Arial" w:hAnsi="Arial" w:cs="Arial"/>
          <w:sz w:val="24"/>
        </w:rPr>
      </w:pPr>
    </w:p>
    <w:p w14:paraId="64983234" w14:textId="77777777" w:rsidR="006D1A16" w:rsidRPr="00BD2152" w:rsidRDefault="006D1A16" w:rsidP="006D1A16">
      <w:pPr>
        <w:spacing w:after="24" w:line="251" w:lineRule="auto"/>
        <w:ind w:left="705" w:right="33"/>
        <w:rPr>
          <w:rFonts w:ascii="Arial" w:hAnsi="Arial" w:cs="Arial"/>
          <w:sz w:val="24"/>
        </w:rPr>
      </w:pPr>
    </w:p>
    <w:p w14:paraId="3DCAD639" w14:textId="77777777" w:rsidR="006D1A16" w:rsidRDefault="00436E54" w:rsidP="006D1A16">
      <w:pPr>
        <w:jc w:val="center"/>
        <w:rPr>
          <w:rFonts w:ascii="Arial" w:hAnsi="Arial" w:cs="Arial"/>
        </w:rPr>
      </w:pPr>
      <w:r w:rsidRPr="00BD2152">
        <w:rPr>
          <w:rFonts w:ascii="Arial" w:hAnsi="Arial" w:cs="Arial"/>
        </w:rPr>
        <w:t xml:space="preserve"> </w:t>
      </w:r>
    </w:p>
    <w:p w14:paraId="30FB5984" w14:textId="77777777" w:rsidR="00006C93" w:rsidRDefault="00006C93" w:rsidP="006D1A16">
      <w:pPr>
        <w:jc w:val="center"/>
        <w:rPr>
          <w:rFonts w:ascii="Arial" w:hAnsi="Arial" w:cs="Arial"/>
          <w:color w:val="000000" w:themeColor="text1"/>
          <w:sz w:val="48"/>
          <w:szCs w:val="28"/>
          <w:u w:val="single"/>
        </w:rPr>
      </w:pPr>
    </w:p>
    <w:p w14:paraId="370B88AF" w14:textId="77777777" w:rsidR="00006C93" w:rsidRDefault="00006C93" w:rsidP="006D1A16">
      <w:pPr>
        <w:jc w:val="center"/>
        <w:rPr>
          <w:rFonts w:ascii="Arial" w:hAnsi="Arial" w:cs="Arial"/>
          <w:color w:val="000000" w:themeColor="text1"/>
          <w:sz w:val="48"/>
          <w:szCs w:val="28"/>
          <w:u w:val="single"/>
        </w:rPr>
      </w:pPr>
    </w:p>
    <w:p w14:paraId="7634FE98" w14:textId="77777777" w:rsidR="00006C93" w:rsidRDefault="00006C93" w:rsidP="006D1A16">
      <w:pPr>
        <w:jc w:val="center"/>
        <w:rPr>
          <w:rFonts w:ascii="Arial" w:hAnsi="Arial" w:cs="Arial"/>
          <w:color w:val="000000" w:themeColor="text1"/>
          <w:sz w:val="48"/>
          <w:szCs w:val="28"/>
          <w:u w:val="single"/>
        </w:rPr>
      </w:pPr>
    </w:p>
    <w:p w14:paraId="366909C3" w14:textId="77777777" w:rsidR="00006C93" w:rsidRDefault="00006C93" w:rsidP="006D1A16">
      <w:pPr>
        <w:jc w:val="center"/>
        <w:rPr>
          <w:rFonts w:ascii="Arial" w:hAnsi="Arial" w:cs="Arial"/>
          <w:color w:val="000000" w:themeColor="text1"/>
          <w:sz w:val="48"/>
          <w:szCs w:val="28"/>
          <w:u w:val="single"/>
        </w:rPr>
      </w:pPr>
    </w:p>
    <w:p w14:paraId="298920AD" w14:textId="04B44FB2" w:rsidR="006D1A16" w:rsidRPr="006D1A16" w:rsidRDefault="006D1A16" w:rsidP="006D1A16">
      <w:pPr>
        <w:jc w:val="center"/>
        <w:rPr>
          <w:rFonts w:ascii="Arial" w:hAnsi="Arial" w:cs="Arial"/>
          <w:color w:val="000000" w:themeColor="text1"/>
          <w:sz w:val="48"/>
          <w:szCs w:val="28"/>
          <w:u w:val="single"/>
        </w:rPr>
      </w:pPr>
      <w:r w:rsidRPr="006D1A16">
        <w:rPr>
          <w:rFonts w:ascii="Arial" w:hAnsi="Arial" w:cs="Arial"/>
          <w:color w:val="000000" w:themeColor="text1"/>
          <w:sz w:val="48"/>
          <w:szCs w:val="28"/>
          <w:u w:val="single"/>
        </w:rPr>
        <w:lastRenderedPageBreak/>
        <w:t>Marking Codes</w:t>
      </w:r>
    </w:p>
    <w:p w14:paraId="0CB749C5" w14:textId="77777777" w:rsidR="006D1A16" w:rsidRDefault="006D1A16" w:rsidP="006D1A16">
      <w:pPr>
        <w:jc w:val="center"/>
        <w:rPr>
          <w:rFonts w:ascii="Arial" w:hAnsi="Arial" w:cs="Arial"/>
          <w:color w:val="92D050"/>
          <w:sz w:val="48"/>
          <w:szCs w:val="28"/>
        </w:rPr>
      </w:pPr>
    </w:p>
    <w:p w14:paraId="6E95B187" w14:textId="77777777" w:rsidR="006D1A16" w:rsidRPr="00745C8F" w:rsidRDefault="006D1A16" w:rsidP="006D1A16">
      <w:pPr>
        <w:jc w:val="center"/>
        <w:rPr>
          <w:rFonts w:ascii="Arial" w:hAnsi="Arial" w:cs="Arial"/>
          <w:color w:val="92D050"/>
          <w:sz w:val="48"/>
          <w:szCs w:val="28"/>
        </w:rPr>
      </w:pPr>
      <w:r w:rsidRPr="00745C8F">
        <w:rPr>
          <w:rFonts w:ascii="Arial" w:hAnsi="Arial" w:cs="Arial"/>
          <w:color w:val="92D050"/>
          <w:sz w:val="48"/>
          <w:szCs w:val="28"/>
        </w:rPr>
        <w:t>Green Highlighting – achieved aspects of learning/well done</w:t>
      </w:r>
    </w:p>
    <w:p w14:paraId="7FC87343" w14:textId="77777777" w:rsidR="006D1A16" w:rsidRPr="006D1A16" w:rsidRDefault="006D1A16" w:rsidP="006D1A16">
      <w:pPr>
        <w:jc w:val="center"/>
        <w:rPr>
          <w:rFonts w:ascii="Arial" w:hAnsi="Arial" w:cs="Arial"/>
          <w:sz w:val="48"/>
          <w:szCs w:val="28"/>
        </w:rPr>
      </w:pPr>
      <w:r w:rsidRPr="006D1A16">
        <w:rPr>
          <w:rFonts w:ascii="Arial" w:hAnsi="Arial" w:cs="Arial"/>
          <w:b/>
          <w:noProof/>
          <w:color w:val="00B050"/>
          <w:sz w:val="48"/>
          <w:szCs w:val="48"/>
        </w:rPr>
        <mc:AlternateContent>
          <mc:Choice Requires="wps">
            <w:drawing>
              <wp:anchor distT="0" distB="0" distL="114300" distR="114300" simplePos="0" relativeHeight="251662336" behindDoc="0" locked="0" layoutInCell="1" allowOverlap="1" wp14:anchorId="35D068F5" wp14:editId="1757558D">
                <wp:simplePos x="0" y="0"/>
                <wp:positionH relativeFrom="column">
                  <wp:posOffset>3206750</wp:posOffset>
                </wp:positionH>
                <wp:positionV relativeFrom="paragraph">
                  <wp:posOffset>810895</wp:posOffset>
                </wp:positionV>
                <wp:extent cx="142875" cy="114300"/>
                <wp:effectExtent l="0" t="0" r="28575" b="19050"/>
                <wp:wrapNone/>
                <wp:docPr id="18" name="Straight Connector 18"/>
                <wp:cNvGraphicFramePr/>
                <a:graphic xmlns:a="http://schemas.openxmlformats.org/drawingml/2006/main">
                  <a:graphicData uri="http://schemas.microsoft.com/office/word/2010/wordprocessingShape">
                    <wps:wsp>
                      <wps:cNvCnPr/>
                      <wps:spPr>
                        <a:xfrm flipH="1" flipV="1">
                          <a:off x="0" y="0"/>
                          <a:ext cx="142875" cy="114300"/>
                        </a:xfrm>
                        <a:prstGeom prst="line">
                          <a:avLst/>
                        </a:prstGeom>
                        <a:ln>
                          <a:solidFill>
                            <a:srgbClr val="00B050"/>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F20EA" id="Straight Connector 18"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5pt,63.85pt" to="263.7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OnywEAAO0DAAAOAAAAZHJzL2Uyb0RvYy54bWysU01vEzEQvSPxHyzfye4mLVSrbCrRqnBA&#10;UBXK3fGOs5b8JdtkN/+e8STZVoBUqeIysj3znuc9j9fXkzVsDzFp7zreLGrOwEnfa7fr+OOPu3dX&#10;nKUsXC+Md9DxAyR+vXn7Zj2GFpZ+8KaHyJDEpXYMHR9yDm1VJTmAFWnhAzhMKh+tyLiNu6qPYkR2&#10;a6plXb+vRh/7EL2ElPD09pjkG+JXCmT+plSCzEzHsbdMMVLcllht1qLdRREGLU9tiFd0YYV2eOlM&#10;dSuyYL+i/ovKahl98iovpLeVV0pLIA2opqn/UPN9EAFIC5qTwmxT+n+08uv+xt1HtGEMqU3hPhYV&#10;k4qWKaPDZ3xTTqufZVVy2DObyMDDbCBMmUk8bC6WVx8uOZOYapqLVU0GV0fCAg4x5U/gLSuLjhvt&#10;ij7Riv2XlLEJLD2XlGPjSkze6P5OG0ObuNvemMj2orxo/bG+PN/xrAxpCrR60kSrfDBwpH0AxXSP&#10;Ha/oeho3mGmFlODyqgwHMWF1gSlsYQbWLwNP9QUKNIozePkyeEbQzd7lGWy18/FfBHlqTi2rY/3Z&#10;gaPuYsHW9wd6bbIGZ4oUnua/DO3zPcGffunmNwAAAP//AwBQSwMEFAAGAAgAAAAhADTZ1S3hAAAA&#10;CwEAAA8AAABkcnMvZG93bnJldi54bWxMj8FOwzAQRO9I/IO1SNyoQ9QQmsapKgQcKg5QeqC3bWyS&#10;iHgd2U4T/p7lBMedGc2+KTez7cXZ+NA5UnC7SEAYqp3uqFFweH+6uQcRIpLG3pFR8G0CbKrLixIL&#10;7SZ6M+d9bASXUChQQRvjUEgZ6tZYDAs3GGLv03mLkU/fSO1x4nLbyzRJ7qTFjvhDi4N5aE39tR+t&#10;gtdj+Bg7nJbWb593h5U+vjzuBqWur+btGkQ0c/wLwy8+o0PFTCc3kg6iV5AlGW+JbKR5DoITWZpn&#10;IE6sLLMcZFXK/xuqHwAAAP//AwBQSwECLQAUAAYACAAAACEAtoM4kv4AAADhAQAAEwAAAAAAAAAA&#10;AAAAAAAAAAAAW0NvbnRlbnRfVHlwZXNdLnhtbFBLAQItABQABgAIAAAAIQA4/SH/1gAAAJQBAAAL&#10;AAAAAAAAAAAAAAAAAC8BAABfcmVscy8ucmVsc1BLAQItABQABgAIAAAAIQBmVZOnywEAAO0DAAAO&#10;AAAAAAAAAAAAAAAAAC4CAABkcnMvZTJvRG9jLnhtbFBLAQItABQABgAIAAAAIQA02dUt4QAAAAsB&#10;AAAPAAAAAAAAAAAAAAAAACUEAABkcnMvZG93bnJldi54bWxQSwUGAAAAAAQABADzAAAAMwUAAAAA&#10;" strokecolor="#00b050" strokeweight="1.5pt">
                <v:stroke joinstyle="miter"/>
              </v:line>
            </w:pict>
          </mc:Fallback>
        </mc:AlternateContent>
      </w:r>
      <w:r w:rsidRPr="006D1A16">
        <w:rPr>
          <w:rFonts w:ascii="Arial" w:hAnsi="Arial" w:cs="Arial"/>
          <w:b/>
          <w:noProof/>
          <w:color w:val="00B050"/>
          <w:sz w:val="48"/>
          <w:szCs w:val="48"/>
        </w:rPr>
        <mc:AlternateContent>
          <mc:Choice Requires="wps">
            <w:drawing>
              <wp:anchor distT="0" distB="0" distL="114300" distR="114300" simplePos="0" relativeHeight="251663360" behindDoc="0" locked="0" layoutInCell="1" allowOverlap="1" wp14:anchorId="0C79ADD6" wp14:editId="330E9348">
                <wp:simplePos x="0" y="0"/>
                <wp:positionH relativeFrom="column">
                  <wp:posOffset>3350260</wp:posOffset>
                </wp:positionH>
                <wp:positionV relativeFrom="paragraph">
                  <wp:posOffset>610870</wp:posOffset>
                </wp:positionV>
                <wp:extent cx="342900" cy="323850"/>
                <wp:effectExtent l="0" t="0" r="19050" b="19050"/>
                <wp:wrapNone/>
                <wp:docPr id="19" name="Straight Connector 19"/>
                <wp:cNvGraphicFramePr/>
                <a:graphic xmlns:a="http://schemas.openxmlformats.org/drawingml/2006/main">
                  <a:graphicData uri="http://schemas.microsoft.com/office/word/2010/wordprocessingShape">
                    <wps:wsp>
                      <wps:cNvCnPr/>
                      <wps:spPr>
                        <a:xfrm flipV="1">
                          <a:off x="0" y="0"/>
                          <a:ext cx="342900" cy="323850"/>
                        </a:xfrm>
                        <a:prstGeom prst="line">
                          <a:avLst/>
                        </a:prstGeom>
                        <a:ln>
                          <a:solidFill>
                            <a:srgbClr val="00B050"/>
                          </a:solidFill>
                        </a:ln>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w:pict>
              <v:line w14:anchorId="26975D38" id="Straight Connector 19"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63.8pt,48.1pt" to="290.8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NwgEAAOMDAAAOAAAAZHJzL2Uyb0RvYy54bWysU9tq3DAQfS/kH4Teu/Z605Ka9QaakLyU&#10;NvT2rpVHa4FuSOra+/cdjTdOaAqB0pdBlzln5hyNtteTNewIMWnvOr5e1ZyBk77X7tDxH9/v3l5x&#10;lrJwvTDeQcdPkPj17uLNdgwtNH7wpofIkMSldgwdH3IObVUlOYAVaeUDOLxUPlqRcRsPVR/FiOzW&#10;VE1dv69GH/sQvYSU8PR2vuQ74lcKZP6iVILMTMext0wxUtyXWO22oj1EEQYtz22If+jCCu2w6EJ1&#10;K7Jgv6J+QWW1jD55lVfS28orpSWQBlSzrv9Q820QAUgLmpPCYlP6f7Ty8/HGPUS0YQypTeEhFhWT&#10;ipYpo8NPfFPShZ2yiWw7LbbBlJnEw81l86FGcyVebZrN1TuytZppCl2IKd+Dt6wsOm60K6pEK46f&#10;UsbSmPqYUo6NKzF5o/s7bQxt4mF/YyI7ivKO9cd6qfEsDWkKtHpSQqt8MjDTfgXFdF86pvI0ZLDQ&#10;CinB5U0ZCWLC7AJT2MICrF8HnvMLFGgAF3DzOnhBUGXv8gK22vn4N4I8rc8tqzn/0YFZd7Fg7/sT&#10;vTFZg5NECs9TX0b1+Z7gT39z9xsAAP//AwBQSwMEFAAGAAgAAAAhAGzc853gAAAACgEAAA8AAABk&#10;cnMvZG93bnJldi54bWxMj8tKxEAQRfeC/9CU4M7pJJqHMZ1BBEHBWTgK47InKZOM6eqQ7jz8e8uV&#10;LqvqcOvcYruaXsw4us6SgnATgECqbN1Ro+D97fEqA+G8plr3llDBNzrYludnhc5ru9ArznvfCA4h&#10;l2sFrfdDLqWrWjTabeyAxLdPOxrteRwbWY964XDTyygIEml0R/yh1QM+tFh97SejwD+fwqf4NOAy&#10;fRym3fVLesjmVKnLi/X+DoTH1f/B8KvP6lCy09FOVDvRK4ijNGFUwW0SgWAgzkJeHJm8SSOQZSH/&#10;Vyh/AAAA//8DAFBLAQItABQABgAIAAAAIQC2gziS/gAAAOEBAAATAAAAAAAAAAAAAAAAAAAAAABb&#10;Q29udGVudF9UeXBlc10ueG1sUEsBAi0AFAAGAAgAAAAhADj9If/WAAAAlAEAAAsAAAAAAAAAAAAA&#10;AAAALwEAAF9yZWxzLy5yZWxzUEsBAi0AFAAGAAgAAAAhAFpv7Q3CAQAA4wMAAA4AAAAAAAAAAAAA&#10;AAAALgIAAGRycy9lMm9Eb2MueG1sUEsBAi0AFAAGAAgAAAAhAGzc853gAAAACgEAAA8AAAAAAAAA&#10;AAAAAAAAHAQAAGRycy9kb3ducmV2LnhtbFBLBQYAAAAABAAEAPMAAAApBQAAAAA=&#10;" strokecolor="#00b050" strokeweight="1.5pt">
                <v:stroke joinstyle="miter"/>
              </v:line>
            </w:pict>
          </mc:Fallback>
        </mc:AlternateContent>
      </w:r>
      <w:r w:rsidRPr="00745C8F">
        <w:rPr>
          <w:rFonts w:ascii="Arial" w:hAnsi="Arial" w:cs="Arial"/>
          <w:color w:val="FF3399"/>
          <w:sz w:val="48"/>
          <w:szCs w:val="28"/>
        </w:rPr>
        <w:t>Pink Highlighting – signals a ‘Pink to Think</w:t>
      </w:r>
      <w:proofErr w:type="gramStart"/>
      <w:r w:rsidRPr="00745C8F">
        <w:rPr>
          <w:rFonts w:ascii="Arial" w:hAnsi="Arial" w:cs="Arial"/>
          <w:color w:val="FF3399"/>
          <w:sz w:val="48"/>
          <w:szCs w:val="28"/>
        </w:rPr>
        <w:t>’</w:t>
      </w:r>
      <w:r w:rsidRPr="00745C8F">
        <w:rPr>
          <w:rFonts w:ascii="Arial" w:hAnsi="Arial" w:cs="Arial"/>
          <w:sz w:val="96"/>
          <w:szCs w:val="44"/>
        </w:rPr>
        <w:t xml:space="preserve">  </w:t>
      </w:r>
      <w:r w:rsidRPr="00745C8F">
        <w:rPr>
          <w:rFonts w:ascii="Arial" w:hAnsi="Arial" w:cs="Arial"/>
          <w:color w:val="FF3399"/>
          <w:sz w:val="96"/>
          <w:szCs w:val="44"/>
        </w:rPr>
        <w:t>.</w:t>
      </w:r>
      <w:proofErr w:type="gramEnd"/>
      <w:r w:rsidRPr="00745C8F">
        <w:rPr>
          <w:rFonts w:ascii="Arial" w:hAnsi="Arial" w:cs="Arial"/>
          <w:sz w:val="44"/>
          <w:szCs w:val="44"/>
        </w:rPr>
        <w:t xml:space="preserve">Pink pen dot = </w:t>
      </w:r>
      <w:r>
        <w:rPr>
          <w:rFonts w:ascii="Arial" w:hAnsi="Arial" w:cs="Arial"/>
          <w:sz w:val="44"/>
          <w:szCs w:val="44"/>
        </w:rPr>
        <w:t>E</w:t>
      </w:r>
      <w:r w:rsidRPr="00745C8F">
        <w:rPr>
          <w:rFonts w:ascii="Arial" w:hAnsi="Arial" w:cs="Arial"/>
          <w:sz w:val="44"/>
          <w:szCs w:val="44"/>
        </w:rPr>
        <w:t>rror</w:t>
      </w:r>
      <w:r w:rsidRPr="00745C8F">
        <w:rPr>
          <w:rFonts w:ascii="Arial" w:hAnsi="Arial" w:cs="Arial"/>
          <w:sz w:val="44"/>
          <w:szCs w:val="44"/>
        </w:rPr>
        <w:tab/>
      </w:r>
      <w:r w:rsidRPr="00745C8F">
        <w:rPr>
          <w:rFonts w:ascii="Arial" w:hAnsi="Arial" w:cs="Arial"/>
          <w:color w:val="00B050"/>
          <w:sz w:val="44"/>
          <w:szCs w:val="44"/>
        </w:rPr>
        <w:t xml:space="preserve">   </w:t>
      </w:r>
      <w:r>
        <w:rPr>
          <w:rFonts w:ascii="Arial" w:hAnsi="Arial" w:cs="Arial"/>
          <w:color w:val="00B050"/>
          <w:sz w:val="44"/>
          <w:szCs w:val="44"/>
        </w:rPr>
        <w:t xml:space="preserve">     </w:t>
      </w:r>
      <w:r w:rsidRPr="00745C8F">
        <w:rPr>
          <w:rFonts w:ascii="Arial" w:hAnsi="Arial" w:cs="Arial"/>
          <w:color w:val="00B050"/>
          <w:sz w:val="44"/>
          <w:szCs w:val="44"/>
        </w:rPr>
        <w:t xml:space="preserve">   </w:t>
      </w:r>
      <w:r w:rsidRPr="00745C8F">
        <w:rPr>
          <w:rFonts w:ascii="Arial" w:hAnsi="Arial" w:cs="Arial"/>
          <w:color w:val="000000" w:themeColor="text1"/>
          <w:sz w:val="44"/>
          <w:szCs w:val="44"/>
        </w:rPr>
        <w:t>Green tick = Correct</w:t>
      </w:r>
    </w:p>
    <w:p w14:paraId="47FACED8" w14:textId="77777777" w:rsidR="006D1A16" w:rsidRPr="006D1A16" w:rsidRDefault="006D1A16" w:rsidP="006D1A16">
      <w:pPr>
        <w:jc w:val="center"/>
        <w:rPr>
          <w:rFonts w:ascii="Arial" w:hAnsi="Arial" w:cs="Arial"/>
          <w:color w:val="FF3399"/>
          <w:sz w:val="36"/>
          <w:szCs w:val="44"/>
        </w:rPr>
      </w:pPr>
      <w:r w:rsidRPr="006D1A16">
        <w:rPr>
          <w:rFonts w:ascii="Arial" w:hAnsi="Arial" w:cs="Arial"/>
          <w:color w:val="FF3399"/>
          <w:sz w:val="36"/>
          <w:szCs w:val="44"/>
        </w:rPr>
        <w:t>Comment written in pink is a ‘Pink to Think’ to address a gap in learning</w:t>
      </w:r>
    </w:p>
    <w:p w14:paraId="7BDE17E5" w14:textId="598CAB04" w:rsidR="006D1A16" w:rsidRPr="006D1A16" w:rsidRDefault="00006C93" w:rsidP="006D1A16">
      <w:pPr>
        <w:jc w:val="center"/>
        <w:rPr>
          <w:rFonts w:ascii="Arial" w:hAnsi="Arial" w:cs="Arial"/>
          <w:color w:val="FF3399"/>
          <w:sz w:val="36"/>
          <w:szCs w:val="44"/>
        </w:rPr>
      </w:pPr>
      <w:r>
        <w:rPr>
          <w:rFonts w:ascii="Arial" w:hAnsi="Arial" w:cs="Arial"/>
          <w:b/>
          <w:bCs/>
          <w:color w:val="FF3399"/>
          <w:sz w:val="36"/>
          <w:szCs w:val="44"/>
        </w:rPr>
        <w:t>‘</w:t>
      </w:r>
      <w:r w:rsidR="006D1A16" w:rsidRPr="00006C93">
        <w:rPr>
          <w:rFonts w:ascii="Arial" w:hAnsi="Arial" w:cs="Arial"/>
          <w:b/>
          <w:bCs/>
          <w:color w:val="FF3399"/>
          <w:sz w:val="36"/>
          <w:szCs w:val="44"/>
        </w:rPr>
        <w:t>Challenge</w:t>
      </w:r>
      <w:r>
        <w:rPr>
          <w:rFonts w:ascii="Arial" w:hAnsi="Arial" w:cs="Arial"/>
          <w:b/>
          <w:bCs/>
          <w:color w:val="FF3399"/>
          <w:sz w:val="36"/>
          <w:szCs w:val="44"/>
        </w:rPr>
        <w:t>’</w:t>
      </w:r>
      <w:r w:rsidR="006D1A16" w:rsidRPr="006D1A16">
        <w:rPr>
          <w:rFonts w:ascii="Arial" w:hAnsi="Arial" w:cs="Arial"/>
          <w:color w:val="FF3399"/>
          <w:sz w:val="36"/>
          <w:szCs w:val="44"/>
        </w:rPr>
        <w:t xml:space="preserve"> comment written in Pink is a challenge to extend learning.</w:t>
      </w:r>
    </w:p>
    <w:p w14:paraId="1247ADD2" w14:textId="77777777" w:rsidR="006D1A16" w:rsidRPr="00745C8F" w:rsidRDefault="006D1A16" w:rsidP="006D1A16">
      <w:pPr>
        <w:rPr>
          <w:rFonts w:ascii="Arial" w:hAnsi="Arial" w:cs="Arial"/>
          <w:color w:val="FF3399"/>
          <w:sz w:val="40"/>
          <w:szCs w:val="44"/>
        </w:rPr>
      </w:pPr>
    </w:p>
    <w:p w14:paraId="61FC14D6" w14:textId="4672F413" w:rsidR="006D1A16" w:rsidRPr="00AB22C3" w:rsidRDefault="00AB22C3" w:rsidP="00AB22C3">
      <w:pPr>
        <w:jc w:val="center"/>
        <w:rPr>
          <w:rFonts w:ascii="Arial" w:hAnsi="Arial" w:cs="Arial"/>
          <w:color w:val="7030A0"/>
          <w:sz w:val="44"/>
          <w:szCs w:val="48"/>
        </w:rPr>
      </w:pPr>
      <w:r w:rsidRPr="00AB22C3">
        <w:rPr>
          <w:rFonts w:ascii="Arial" w:hAnsi="Arial" w:cs="Arial"/>
          <w:color w:val="7030A0"/>
          <w:sz w:val="44"/>
          <w:szCs w:val="48"/>
        </w:rPr>
        <w:t>Purple pen shows the impact of effective feedback</w:t>
      </w:r>
    </w:p>
    <w:p w14:paraId="1EB84936" w14:textId="77777777" w:rsidR="006D1A16" w:rsidRPr="00745C8F" w:rsidRDefault="006D1A16" w:rsidP="006D1A16">
      <w:pPr>
        <w:rPr>
          <w:rFonts w:ascii="Arial" w:hAnsi="Arial" w:cs="Arial"/>
          <w:b/>
          <w:sz w:val="12"/>
          <w:szCs w:val="12"/>
        </w:rPr>
      </w:pPr>
      <w:r w:rsidRPr="00745C8F">
        <w:rPr>
          <w:rFonts w:ascii="Arial" w:hAnsi="Arial" w:cs="Arial"/>
          <w:b/>
          <w:noProof/>
          <w:sz w:val="48"/>
          <w:szCs w:val="48"/>
        </w:rPr>
        <mc:AlternateContent>
          <mc:Choice Requires="wps">
            <w:drawing>
              <wp:anchor distT="0" distB="0" distL="114300" distR="114300" simplePos="0" relativeHeight="251664384" behindDoc="1" locked="0" layoutInCell="1" allowOverlap="1" wp14:anchorId="5134EEE5" wp14:editId="76BDBACE">
                <wp:simplePos x="0" y="0"/>
                <wp:positionH relativeFrom="column">
                  <wp:posOffset>2743200</wp:posOffset>
                </wp:positionH>
                <wp:positionV relativeFrom="paragraph">
                  <wp:posOffset>90170</wp:posOffset>
                </wp:positionV>
                <wp:extent cx="676910" cy="570230"/>
                <wp:effectExtent l="10160" t="12700" r="17780" b="17145"/>
                <wp:wrapNone/>
                <wp:docPr id="20"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910" cy="57023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B688F" id="Oval 25" o:spid="_x0000_s1026" style="position:absolute;margin-left:3in;margin-top:7.1pt;width:53.3pt;height:4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0HDQIAAB8EAAAOAAAAZHJzL2Uyb0RvYy54bWysU9uO0zAQfUfiHyy/06SlFxo1Xa26FCEt&#10;F2nhA1zHSSwcjxm7TcvXM3azbbk8IfJgzXic43POjFd3x86wg0KvwZZ8PMo5U1ZCpW1T8q9ftq/e&#10;cOaDsJUwYFXJT8rzu/XLF6veFWoCLZhKISMQ64velbwNwRVZ5mWrOuFH4JSlYg3YiUApNlmFoif0&#10;zmSTPJ9nPWDlEKTynnYfzkW+Tvh1rWT4VNdeBWZKTtxCWjGtu7hm65UoGhSu1XKgIf6BRSe0pUsv&#10;UA8iCLZH/QdUpyWChzqMJHQZ1LWWKmkgNeP8NzVPrXAqaSFzvLvY5P8frPx4eHKfMVL37hHkN88s&#10;bFphG3XvHdlHTeXXLUToWyUqYjCO3mW988UFIyae0Niu/wAVdVvsAyRbjjV28Q4SzI7J/dPFfXUM&#10;TNLmfDFfjqlHkkqzRT55nbqTieL5Z4c+vFPQsRiUXBmjnY/+iEIcHn2IfETxfCpJAqOrrTYmJdjs&#10;NgbZQdAsbNOXJJDy22PGsp7ULfNZnqB/KfpbjDx9f8NA2NsqjVY06+0QB6HNOSaaxg7uRcPiuPpi&#10;B9WJzEM4Tym9KgpawB+c9TShJfff9wIVZ+a9pQYsx9NpHOmUTGeLCSV4W9ndVoSVBFXywNk53ITz&#10;M9g71E2b+hxdsnBPTat1cvPKaiBLU5hMHl5MHPPbPJ26vuv1TwAAAP//AwBQSwMEFAAGAAgAAAAh&#10;AF4EAaTgAAAACgEAAA8AAABkcnMvZG93bnJldi54bWxMj8FOwzAQRO9I/IO1SFwQtUlCVKVxKoRA&#10;5doU9ezGJklrr9PYbUO/nuUEx50Zzb4pl5Oz7GzG0HuU8DQTwAw2XvfYSvjcvD/OgYWoUCvr0Uj4&#10;NgGW1e1NqQrtL7g25zq2jEowFEpCF+NQcB6azjgVZn4wSN6XH52KdI4t16O6ULmzPBEi5071SB86&#10;NZjXzjSH+uQk5PvNqhN2+7a9PuzjR7o+1tfVUcr7u+llASyaKf6F4Ref0KEipp0/oQ7MSsjShLZE&#10;MrIEGAWe03kObEeCyATwquT/J1Q/AAAA//8DAFBLAQItABQABgAIAAAAIQC2gziS/gAAAOEBAAAT&#10;AAAAAAAAAAAAAAAAAAAAAABbQ29udGVudF9UeXBlc10ueG1sUEsBAi0AFAAGAAgAAAAhADj9If/W&#10;AAAAlAEAAAsAAAAAAAAAAAAAAAAALwEAAF9yZWxzLy5yZWxzUEsBAi0AFAAGAAgAAAAhADVoXQcN&#10;AgAAHwQAAA4AAAAAAAAAAAAAAAAALgIAAGRycy9lMm9Eb2MueG1sUEsBAi0AFAAGAAgAAAAhAF4E&#10;AaTgAAAACgEAAA8AAAAAAAAAAAAAAAAAZwQAAGRycy9kb3ducmV2LnhtbFBLBQYAAAAABAAEAPMA&#10;AAB0BQAAAAA=&#10;" strokeweight="1.5pt">
                <o:lock v:ext="edit" aspectratio="t"/>
              </v:oval>
            </w:pict>
          </mc:Fallback>
        </mc:AlternateContent>
      </w:r>
      <w:r w:rsidRPr="00745C8F">
        <w:rPr>
          <w:rFonts w:ascii="Arial" w:hAnsi="Arial" w:cs="Arial"/>
          <w:b/>
          <w:noProof/>
          <w:sz w:val="48"/>
          <w:szCs w:val="48"/>
        </w:rPr>
        <mc:AlternateContent>
          <mc:Choice Requires="wps">
            <w:drawing>
              <wp:anchor distT="0" distB="0" distL="114300" distR="114300" simplePos="0" relativeHeight="251661312" behindDoc="1" locked="0" layoutInCell="1" allowOverlap="1" wp14:anchorId="67B45517" wp14:editId="0C312EB2">
                <wp:simplePos x="0" y="0"/>
                <wp:positionH relativeFrom="column">
                  <wp:posOffset>-154305</wp:posOffset>
                </wp:positionH>
                <wp:positionV relativeFrom="paragraph">
                  <wp:posOffset>148590</wp:posOffset>
                </wp:positionV>
                <wp:extent cx="676910" cy="570230"/>
                <wp:effectExtent l="10160" t="12700" r="17780" b="17145"/>
                <wp:wrapNone/>
                <wp:docPr id="2"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910" cy="57023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D4B4D" id="Oval 25" o:spid="_x0000_s1026" style="position:absolute;margin-left:-12.15pt;margin-top:11.7pt;width:53.3pt;height:44.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0HDQIAAB8EAAAOAAAAZHJzL2Uyb0RvYy54bWysU9uO0zAQfUfiHyy/06SlFxo1Xa26FCEt&#10;F2nhA1zHSSwcjxm7TcvXM3azbbk8IfJgzXic43POjFd3x86wg0KvwZZ8PMo5U1ZCpW1T8q9ftq/e&#10;cOaDsJUwYFXJT8rzu/XLF6veFWoCLZhKISMQ64velbwNwRVZ5mWrOuFH4JSlYg3YiUApNlmFoif0&#10;zmSTPJ9nPWDlEKTynnYfzkW+Tvh1rWT4VNdeBWZKTtxCWjGtu7hm65UoGhSu1XKgIf6BRSe0pUsv&#10;UA8iCLZH/QdUpyWChzqMJHQZ1LWWKmkgNeP8NzVPrXAqaSFzvLvY5P8frPx4eHKfMVL37hHkN88s&#10;bFphG3XvHdlHTeXXLUToWyUqYjCO3mW988UFIyae0Niu/wAVdVvsAyRbjjV28Q4SzI7J/dPFfXUM&#10;TNLmfDFfjqlHkkqzRT55nbqTieL5Z4c+vFPQsRiUXBmjnY/+iEIcHn2IfETxfCpJAqOrrTYmJdjs&#10;NgbZQdAsbNOXJJDy22PGsp7ULfNZnqB/KfpbjDx9f8NA2NsqjVY06+0QB6HNOSaaxg7uRcPiuPpi&#10;B9WJzEM4Tym9KgpawB+c9TShJfff9wIVZ+a9pQYsx9NpHOmUTGeLCSV4W9ndVoSVBFXywNk53ITz&#10;M9g71E2b+hxdsnBPTat1cvPKaiBLU5hMHl5MHPPbPJ26vuv1TwAAAP//AwBQSwMEFAAGAAgAAAAh&#10;AHSAw7TeAAAACQEAAA8AAABkcnMvZG93bnJldi54bWxMj8FuwjAQRO+V+g/WVuqlAgcHIZTGQVXV&#10;il4JFWcTu3GovQ6xgZSv7/ZEj6N9mnlbrkbv2NkMsQsoYTbNgBlsgu6wlfC5fZ8sgcWkUCsX0Ej4&#10;MRFW1f1dqQodLrgx5zq1jEowFkqCTakvOI+NNV7FaegN0u0rDF4likPL9aAuVO4dF1m24F51SAtW&#10;9ebVmua7PnkJi8N2bTO3e9tdnw7pI98c6+v6KOXjw/jyDCyZMd1g+NMndajIaR9OqCNzEiZinhMq&#10;QeRzYAQsBeU9gbNcAK9K/v+D6hcAAP//AwBQSwECLQAUAAYACAAAACEAtoM4kv4AAADhAQAAEwAA&#10;AAAAAAAAAAAAAAAAAAAAW0NvbnRlbnRfVHlwZXNdLnhtbFBLAQItABQABgAIAAAAIQA4/SH/1gAA&#10;AJQBAAALAAAAAAAAAAAAAAAAAC8BAABfcmVscy8ucmVsc1BLAQItABQABgAIAAAAIQA1aF0HDQIA&#10;AB8EAAAOAAAAAAAAAAAAAAAAAC4CAABkcnMvZTJvRG9jLnhtbFBLAQItABQABgAIAAAAIQB0gMO0&#10;3gAAAAkBAAAPAAAAAAAAAAAAAAAAAGcEAABkcnMvZG93bnJldi54bWxQSwUGAAAAAAQABADzAAAA&#10;cgUAAAAA&#10;" strokeweight="1.5pt">
                <o:lock v:ext="edit" aspectratio="t"/>
              </v:oval>
            </w:pict>
          </mc:Fallback>
        </mc:AlternateContent>
      </w:r>
    </w:p>
    <w:p w14:paraId="1EDD4C93" w14:textId="77777777" w:rsidR="006D1A16" w:rsidRDefault="006D1A16" w:rsidP="006D1A16">
      <w:pPr>
        <w:rPr>
          <w:rFonts w:ascii="Arial" w:hAnsi="Arial" w:cs="Arial"/>
          <w:sz w:val="44"/>
          <w:szCs w:val="44"/>
        </w:rPr>
      </w:pPr>
      <w:proofErr w:type="gramStart"/>
      <w:r w:rsidRPr="00745C8F">
        <w:rPr>
          <w:rFonts w:ascii="Arial" w:hAnsi="Arial" w:cs="Arial"/>
          <w:sz w:val="44"/>
          <w:szCs w:val="44"/>
        </w:rPr>
        <w:t>TT</w:t>
      </w:r>
      <w:r w:rsidRPr="00745C8F">
        <w:rPr>
          <w:rFonts w:ascii="Arial" w:hAnsi="Arial" w:cs="Arial"/>
          <w:b/>
          <w:sz w:val="44"/>
          <w:szCs w:val="44"/>
        </w:rPr>
        <w:t xml:space="preserve">  </w:t>
      </w:r>
      <w:r w:rsidRPr="00745C8F">
        <w:rPr>
          <w:rFonts w:ascii="Arial" w:hAnsi="Arial" w:cs="Arial"/>
          <w:sz w:val="44"/>
          <w:szCs w:val="44"/>
        </w:rPr>
        <w:t>=</w:t>
      </w:r>
      <w:proofErr w:type="gramEnd"/>
      <w:r w:rsidRPr="00745C8F">
        <w:rPr>
          <w:rFonts w:ascii="Arial" w:hAnsi="Arial" w:cs="Arial"/>
          <w:sz w:val="44"/>
          <w:szCs w:val="44"/>
        </w:rPr>
        <w:t xml:space="preserve">Talk to Teacher   PA   = Peer Assessment   </w:t>
      </w:r>
    </w:p>
    <w:p w14:paraId="2ACF6078" w14:textId="77777777" w:rsidR="006D1A16" w:rsidRDefault="006D1A16" w:rsidP="006D1A16">
      <w:pPr>
        <w:rPr>
          <w:rFonts w:ascii="Arial" w:hAnsi="Arial" w:cs="Arial"/>
          <w:sz w:val="44"/>
          <w:szCs w:val="44"/>
        </w:rPr>
      </w:pPr>
      <w:r w:rsidRPr="00745C8F">
        <w:rPr>
          <w:rFonts w:ascii="Arial" w:hAnsi="Arial" w:cs="Arial"/>
          <w:b/>
          <w:noProof/>
          <w:sz w:val="48"/>
          <w:szCs w:val="48"/>
        </w:rPr>
        <mc:AlternateContent>
          <mc:Choice Requires="wps">
            <w:drawing>
              <wp:anchor distT="0" distB="0" distL="114300" distR="114300" simplePos="0" relativeHeight="251665408" behindDoc="1" locked="0" layoutInCell="1" allowOverlap="1" wp14:anchorId="55D92640" wp14:editId="069D38F3">
                <wp:simplePos x="0" y="0"/>
                <wp:positionH relativeFrom="column">
                  <wp:posOffset>-104775</wp:posOffset>
                </wp:positionH>
                <wp:positionV relativeFrom="paragraph">
                  <wp:posOffset>341630</wp:posOffset>
                </wp:positionV>
                <wp:extent cx="676910" cy="570230"/>
                <wp:effectExtent l="10160" t="12700" r="17780" b="17145"/>
                <wp:wrapNone/>
                <wp:docPr id="21"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910" cy="57023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EDE82" id="Oval 25" o:spid="_x0000_s1026" style="position:absolute;margin-left:-8.25pt;margin-top:26.9pt;width:53.3pt;height:44.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0HDQIAAB8EAAAOAAAAZHJzL2Uyb0RvYy54bWysU9uO0zAQfUfiHyy/06SlFxo1Xa26FCEt&#10;F2nhA1zHSSwcjxm7TcvXM3azbbk8IfJgzXic43POjFd3x86wg0KvwZZ8PMo5U1ZCpW1T8q9ftq/e&#10;cOaDsJUwYFXJT8rzu/XLF6veFWoCLZhKISMQ64velbwNwRVZ5mWrOuFH4JSlYg3YiUApNlmFoif0&#10;zmSTPJ9nPWDlEKTynnYfzkW+Tvh1rWT4VNdeBWZKTtxCWjGtu7hm65UoGhSu1XKgIf6BRSe0pUsv&#10;UA8iCLZH/QdUpyWChzqMJHQZ1LWWKmkgNeP8NzVPrXAqaSFzvLvY5P8frPx4eHKfMVL37hHkN88s&#10;bFphG3XvHdlHTeXXLUToWyUqYjCO3mW988UFIyae0Niu/wAVdVvsAyRbjjV28Q4SzI7J/dPFfXUM&#10;TNLmfDFfjqlHkkqzRT55nbqTieL5Z4c+vFPQsRiUXBmjnY/+iEIcHn2IfETxfCpJAqOrrTYmJdjs&#10;NgbZQdAsbNOXJJDy22PGsp7ULfNZnqB/KfpbjDx9f8NA2NsqjVY06+0QB6HNOSaaxg7uRcPiuPpi&#10;B9WJzEM4Tym9KgpawB+c9TShJfff9wIVZ+a9pQYsx9NpHOmUTGeLCSV4W9ndVoSVBFXywNk53ITz&#10;M9g71E2b+hxdsnBPTat1cvPKaiBLU5hMHl5MHPPbPJ26vuv1TwAAAP//AwBQSwMEFAAGAAgAAAAh&#10;AHze05ffAAAACQEAAA8AAABkcnMvZG93bnJldi54bWxMj8FOwzAQRO9I/IO1SFxQa4fQiIY4FUKg&#10;cm2KenbjbZwS22nstqFfz/YEx9U+zbwpFqPt2AmH0HonIZkKYOhqr1vXSPhaf0yegYWonFaddyjh&#10;BwMsytubQuXan90KT1VsGIW4kCsJJsY+5zzUBq0KU9+jo9/OD1ZFOoeG60GdKdx2/FGIjFvVOmow&#10;qsc3g/V3dbQSsv16aUS3ed9cHvbxM10dqsvyIOX93fj6AiziGP9guOqTOpTktPVHpwPrJEySbEao&#10;hFlKEwiYiwTYlsCnNANeFvz/gvIXAAD//wMAUEsBAi0AFAAGAAgAAAAhALaDOJL+AAAA4QEAABMA&#10;AAAAAAAAAAAAAAAAAAAAAFtDb250ZW50X1R5cGVzXS54bWxQSwECLQAUAAYACAAAACEAOP0h/9YA&#10;AACUAQAACwAAAAAAAAAAAAAAAAAvAQAAX3JlbHMvLnJlbHNQSwECLQAUAAYACAAAACEANWhdBw0C&#10;AAAfBAAADgAAAAAAAAAAAAAAAAAuAgAAZHJzL2Uyb0RvYy54bWxQSwECLQAUAAYACAAAACEAfN7T&#10;l98AAAAJAQAADwAAAAAAAAAAAAAAAABnBAAAZHJzL2Rvd25yZXYueG1sUEsFBgAAAAAEAAQA8wAA&#10;AHMFAAAAAA==&#10;" strokeweight="1.5pt">
                <o:lock v:ext="edit" aspectratio="t"/>
              </v:oval>
            </w:pict>
          </mc:Fallback>
        </mc:AlternateContent>
      </w:r>
    </w:p>
    <w:p w14:paraId="70B4B6DB" w14:textId="77777777" w:rsidR="006D1A16" w:rsidRPr="00745C8F" w:rsidRDefault="006D1A16" w:rsidP="006D1A16">
      <w:pPr>
        <w:rPr>
          <w:rFonts w:ascii="Arial" w:hAnsi="Arial" w:cs="Arial"/>
          <w:sz w:val="12"/>
          <w:szCs w:val="12"/>
        </w:rPr>
      </w:pPr>
      <w:proofErr w:type="gramStart"/>
      <w:r w:rsidRPr="00745C8F">
        <w:rPr>
          <w:rFonts w:ascii="Arial" w:hAnsi="Arial" w:cs="Arial"/>
          <w:sz w:val="44"/>
          <w:szCs w:val="44"/>
        </w:rPr>
        <w:t>SW  =</w:t>
      </w:r>
      <w:proofErr w:type="gramEnd"/>
      <w:r w:rsidRPr="00745C8F">
        <w:rPr>
          <w:rFonts w:ascii="Arial" w:hAnsi="Arial" w:cs="Arial"/>
          <w:sz w:val="44"/>
          <w:szCs w:val="44"/>
        </w:rPr>
        <w:t xml:space="preserve"> Supported Work </w:t>
      </w:r>
      <w:r w:rsidRPr="00745C8F">
        <w:rPr>
          <w:rFonts w:ascii="Arial" w:hAnsi="Arial" w:cs="Arial"/>
          <w:sz w:val="44"/>
          <w:szCs w:val="44"/>
        </w:rPr>
        <w:tab/>
      </w:r>
      <w:r w:rsidRPr="00745C8F">
        <w:rPr>
          <w:rFonts w:ascii="Arial" w:hAnsi="Arial" w:cs="Arial"/>
          <w:sz w:val="44"/>
          <w:szCs w:val="44"/>
        </w:rPr>
        <w:tab/>
        <w:t xml:space="preserve">  </w:t>
      </w:r>
    </w:p>
    <w:p w14:paraId="5FD7D28A" w14:textId="77777777" w:rsidR="006D1A16" w:rsidRDefault="006D1A16" w:rsidP="006D1A16">
      <w:pPr>
        <w:tabs>
          <w:tab w:val="left" w:pos="915"/>
          <w:tab w:val="center" w:pos="7455"/>
        </w:tabs>
        <w:rPr>
          <w:rFonts w:ascii="Arial" w:hAnsi="Arial" w:cs="Arial"/>
          <w:sz w:val="44"/>
          <w:szCs w:val="44"/>
        </w:rPr>
      </w:pPr>
      <w:r w:rsidRPr="00745C8F">
        <w:rPr>
          <w:rFonts w:ascii="Arial" w:hAnsi="Arial" w:cs="Arial"/>
          <w:noProof/>
          <w:sz w:val="48"/>
          <w:szCs w:val="48"/>
        </w:rPr>
        <mc:AlternateContent>
          <mc:Choice Requires="wps">
            <w:drawing>
              <wp:anchor distT="0" distB="0" distL="114300" distR="114300" simplePos="0" relativeHeight="251666432" behindDoc="1" locked="0" layoutInCell="1" allowOverlap="1" wp14:anchorId="589E71A1" wp14:editId="517A25E6">
                <wp:simplePos x="0" y="0"/>
                <wp:positionH relativeFrom="column">
                  <wp:posOffset>3190875</wp:posOffset>
                </wp:positionH>
                <wp:positionV relativeFrom="paragraph">
                  <wp:posOffset>334645</wp:posOffset>
                </wp:positionV>
                <wp:extent cx="676910" cy="570230"/>
                <wp:effectExtent l="10160" t="12700" r="17780" b="17145"/>
                <wp:wrapNone/>
                <wp:docPr id="22"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76910" cy="57023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13BA5" id="Oval 25" o:spid="_x0000_s1026" style="position:absolute;margin-left:251.25pt;margin-top:26.35pt;width:53.3pt;height:44.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F0HDQIAAB8EAAAOAAAAZHJzL2Uyb0RvYy54bWysU9uO0zAQfUfiHyy/06SlFxo1Xa26FCEt&#10;F2nhA1zHSSwcjxm7TcvXM3azbbk8IfJgzXic43POjFd3x86wg0KvwZZ8PMo5U1ZCpW1T8q9ftq/e&#10;cOaDsJUwYFXJT8rzu/XLF6veFWoCLZhKISMQ64velbwNwRVZ5mWrOuFH4JSlYg3YiUApNlmFoif0&#10;zmSTPJ9nPWDlEKTynnYfzkW+Tvh1rWT4VNdeBWZKTtxCWjGtu7hm65UoGhSu1XKgIf6BRSe0pUsv&#10;UA8iCLZH/QdUpyWChzqMJHQZ1LWWKmkgNeP8NzVPrXAqaSFzvLvY5P8frPx4eHKfMVL37hHkN88s&#10;bFphG3XvHdlHTeXXLUToWyUqYjCO3mW988UFIyae0Niu/wAVdVvsAyRbjjV28Q4SzI7J/dPFfXUM&#10;TNLmfDFfjqlHkkqzRT55nbqTieL5Z4c+vFPQsRiUXBmjnY/+iEIcHn2IfETxfCpJAqOrrTYmJdjs&#10;NgbZQdAsbNOXJJDy22PGsp7ULfNZnqB/KfpbjDx9f8NA2NsqjVY06+0QB6HNOSaaxg7uRcPiuPpi&#10;B9WJzEM4Tym9KgpawB+c9TShJfff9wIVZ+a9pQYsx9NpHOmUTGeLCSV4W9ndVoSVBFXywNk53ITz&#10;M9g71E2b+hxdsnBPTat1cvPKaiBLU5hMHl5MHPPbPJ26vuv1TwAAAP//AwBQSwMEFAAGAAgAAAAh&#10;ANE9l27fAAAACgEAAA8AAABkcnMvZG93bnJldi54bWxMj8FOwzAMhu9IvENkJC6IJSusQGk6IQTa&#10;ruvQzlkTmo7E6ZpsK3t6zAlutv5Pvz+X89E7djRD7AJKmE4EMINN0B22Ej7W77ePwGJSqJULaCR8&#10;mwjz6vKiVIUOJ1yZY51aRiUYCyXBptQXnMfGGq/iJPQGKfsMg1eJ1qHlelAnKveOZ0Lk3KsO6YJV&#10;vXm1pvmqD15CvlsvrHCbt835ZpeWd6t9fV7spby+Gl+egSUzpj8YfvVJHSpy2oYD6sichJnIZoTS&#10;kD0AIyAXT1NgWyLvKeFVyf+/UP0AAAD//wMAUEsBAi0AFAAGAAgAAAAhALaDOJL+AAAA4QEAABMA&#10;AAAAAAAAAAAAAAAAAAAAAFtDb250ZW50X1R5cGVzXS54bWxQSwECLQAUAAYACAAAACEAOP0h/9YA&#10;AACUAQAACwAAAAAAAAAAAAAAAAAvAQAAX3JlbHMvLnJlbHNQSwECLQAUAAYACAAAACEANWhdBw0C&#10;AAAfBAAADgAAAAAAAAAAAAAAAAAuAgAAZHJzL2Uyb0RvYy54bWxQSwECLQAUAAYACAAAACEA0T2X&#10;bt8AAAAKAQAADwAAAAAAAAAAAAAAAABnBAAAZHJzL2Rvd25yZXYueG1sUEsFBgAAAAAEAAQA8wAA&#10;AHMFAAAAAA==&#10;" strokeweight="1.5pt">
                <o:lock v:ext="edit" aspectratio="t"/>
              </v:oval>
            </w:pict>
          </mc:Fallback>
        </mc:AlternateContent>
      </w:r>
      <w:r w:rsidRPr="00745C8F">
        <w:rPr>
          <w:rFonts w:ascii="Arial" w:hAnsi="Arial" w:cs="Arial"/>
          <w:noProof/>
          <w:sz w:val="12"/>
          <w:szCs w:val="12"/>
        </w:rPr>
        <mc:AlternateContent>
          <mc:Choice Requires="wps">
            <w:drawing>
              <wp:anchor distT="0" distB="0" distL="114300" distR="114300" simplePos="0" relativeHeight="251659264" behindDoc="0" locked="0" layoutInCell="1" allowOverlap="1" wp14:anchorId="560CBE6C" wp14:editId="41F21538">
                <wp:simplePos x="0" y="0"/>
                <wp:positionH relativeFrom="column">
                  <wp:posOffset>-262255</wp:posOffset>
                </wp:positionH>
                <wp:positionV relativeFrom="paragraph">
                  <wp:posOffset>430530</wp:posOffset>
                </wp:positionV>
                <wp:extent cx="248920" cy="534670"/>
                <wp:effectExtent l="26670" t="22860" r="19685" b="234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5346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731792" id="_x0000_t32" coordsize="21600,21600" o:spt="32" o:oned="t" path="m,l21600,21600e" filled="f">
                <v:path arrowok="t" fillok="f" o:connecttype="none"/>
                <o:lock v:ext="edit" shapetype="t"/>
              </v:shapetype>
              <v:shape id="AutoShape 7" o:spid="_x0000_s1026" type="#_x0000_t32" style="position:absolute;margin-left:-20.65pt;margin-top:33.9pt;width:19.6pt;height:42.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0yxQEAAGUDAAAOAAAAZHJzL2Uyb0RvYy54bWysU01v2zAMvQ/YfxB0X+ykXZcacXpI1+3Q&#10;bQHa/QBFH7YwWRRIJXb+/SQlS4vtVswHgRTJp8dHenU3DY4dNJIF3/L5rOZMewnK+q7lP58fPiw5&#10;oyi8Eg68bvlRE79bv3+3GkOjF9CDUxpZAvHUjKHlfYyhqSqSvR4EzSBon4IGcBAxudhVCsWY0AdX&#10;Ler6phoBVUCQmijd3p+CfF3wjdEy/jCGdGSu5YlbLCeWc5fPar0STYci9FaeaYg3sBiE9enRC9S9&#10;iILt0f4DNViJQGDiTMJQgTFW6tJD6mZe/9XNUy+CLr0kcShcZKL/Byu/HzZ+i5m6nPxTeAT5i5iH&#10;TS98pwuB52NIg5tnqaoxUHMpyQ6FLbLd+A1UyhH7CEWFyeDAjLPhay7M4KlTNhXZjxfZ9RSZTJeL&#10;6+XtIg1HptDHq+ubT2UslWgyTC4OSPGLhoFlo+UUUdiujxvwPg0Y8PSEODxSzCRfCnKxhwfrXJmz&#10;82xs+dVyXteFFIGzKkdzHmG32zhkB5FXpXyl5RR5nYaw96qg9Vqoz2c7CutOdnrd+bNSWZy8idTs&#10;QB23+EfBNMtC87x3eVle+6X65e9Y/wYAAP//AwBQSwMEFAAGAAgAAAAhAMgOiozfAAAACQEAAA8A&#10;AABkcnMvZG93bnJldi54bWxMj0FPg0AQhe8m/ofNmHijC6htQ1kaQ+LBph5aTXtd2BGI7Cyy2xb9&#10;9Y4nPb7Mlzffy9eT7cUZR985UpDMYhBItTMdNQreXp+iJQgfNBndO0IFX+hhXVxf5Toz7kI7PO9D&#10;I7iEfKYVtCEMmZS+btFqP3MDEt/e3Wh14Dg20oz6wuW2l2kcz6XVHfGHVg9Ytlh/7E9WQfeylIf0&#10;sPk8fpeb8nm7XQScKqVub6bHFQgO4Q+GX31Wh4KdKnci40WvILpP7hhVMF/wBAaiNAFRMfiQxiCL&#10;XP5fUPwAAAD//wMAUEsBAi0AFAAGAAgAAAAhALaDOJL+AAAA4QEAABMAAAAAAAAAAAAAAAAAAAAA&#10;AFtDb250ZW50X1R5cGVzXS54bWxQSwECLQAUAAYACAAAACEAOP0h/9YAAACUAQAACwAAAAAAAAAA&#10;AAAAAAAvAQAAX3JlbHMvLnJlbHNQSwECLQAUAAYACAAAACEAm4mtMsUBAABlAwAADgAAAAAAAAAA&#10;AAAAAAAuAgAAZHJzL2Uyb0RvYy54bWxQSwECLQAUAAYACAAAACEAyA6KjN8AAAAJAQAADwAAAAAA&#10;AAAAAAAAAAAfBAAAZHJzL2Rvd25yZXYueG1sUEsFBgAAAAAEAAQA8wAAACsFAAAAAA==&#10;" strokeweight="3pt"/>
            </w:pict>
          </mc:Fallback>
        </mc:AlternateContent>
      </w:r>
      <w:r w:rsidRPr="00745C8F">
        <w:rPr>
          <w:rFonts w:ascii="Arial" w:hAnsi="Arial" w:cs="Arial"/>
          <w:b/>
          <w:noProof/>
          <w:sz w:val="44"/>
          <w:szCs w:val="44"/>
        </w:rPr>
        <mc:AlternateContent>
          <mc:Choice Requires="wps">
            <w:drawing>
              <wp:anchor distT="0" distB="0" distL="114300" distR="114300" simplePos="0" relativeHeight="251660288" behindDoc="0" locked="0" layoutInCell="1" allowOverlap="1" wp14:anchorId="7F24D2F7" wp14:editId="42BE54D4">
                <wp:simplePos x="0" y="0"/>
                <wp:positionH relativeFrom="margin">
                  <wp:posOffset>-353695</wp:posOffset>
                </wp:positionH>
                <wp:positionV relativeFrom="paragraph">
                  <wp:posOffset>411480</wp:posOffset>
                </wp:positionV>
                <wp:extent cx="248920" cy="534670"/>
                <wp:effectExtent l="19050" t="19050" r="17780" b="3683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53467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F5AA9" id="AutoShape 8" o:spid="_x0000_s1026" type="#_x0000_t32" style="position:absolute;margin-left:-27.85pt;margin-top:32.4pt;width:19.6pt;height:42.1pt;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a0yxQEAAGUDAAAOAAAAZHJzL2Uyb0RvYy54bWysU01v2zAMvQ/YfxB0X+ykXZcacXpI1+3Q&#10;bQHa/QBFH7YwWRRIJXb+/SQlS4vtVswHgRTJp8dHenU3DY4dNJIF3/L5rOZMewnK+q7lP58fPiw5&#10;oyi8Eg68bvlRE79bv3+3GkOjF9CDUxpZAvHUjKHlfYyhqSqSvR4EzSBon4IGcBAxudhVCsWY0AdX&#10;Ler6phoBVUCQmijd3p+CfF3wjdEy/jCGdGSu5YlbLCeWc5fPar0STYci9FaeaYg3sBiE9enRC9S9&#10;iILt0f4DNViJQGDiTMJQgTFW6tJD6mZe/9XNUy+CLr0kcShcZKL/Byu/HzZ+i5m6nPxTeAT5i5iH&#10;TS98pwuB52NIg5tnqaoxUHMpyQ6FLbLd+A1UyhH7CEWFyeDAjLPhay7M4KlTNhXZjxfZ9RSZTJeL&#10;6+XtIg1HptDHq+ubT2UslWgyTC4OSPGLhoFlo+UUUdiujxvwPg0Y8PSEODxSzCRfCnKxhwfrXJmz&#10;82xs+dVyXteFFIGzKkdzHmG32zhkB5FXpXyl5RR5nYaw96qg9Vqoz2c7CutOdnrd+bNSWZy8idTs&#10;QB23+EfBNMtC87x3eVle+6X65e9Y/wYAAP//AwBQSwMEFAAGAAgAAAAhACWN0HPgAAAACgEAAA8A&#10;AABkcnMvZG93bnJldi54bWxMj0FPg0AQhe8m/ofNmHijS5tCK7I0hsSDTT20mnpd2BGI7Cyy2xb9&#10;9Y4nPb7MlzffyzeT7cUZR985UjCfxSCQamc6ahS8vjxGaxA+aDK6d4QKvtDDpri+ynVm3IX2eD6E&#10;RnAJ+UwraEMYMil93aLVfuYGJL69u9HqwHFspBn1hcttLxdxnEqrO+IPrR6wbLH+OJysgu55LY+L&#10;4/bz7bvclk+73SrgVCl1ezM93IPgEP5g+NVndSjYqXInMl70CqIkWTGqIF3yBAaieZqAqJhc3sUg&#10;i1z+n1D8AAAA//8DAFBLAQItABQABgAIAAAAIQC2gziS/gAAAOEBAAATAAAAAAAAAAAAAAAAAAAA&#10;AABbQ29udGVudF9UeXBlc10ueG1sUEsBAi0AFAAGAAgAAAAhADj9If/WAAAAlAEAAAsAAAAAAAAA&#10;AAAAAAAALwEAAF9yZWxzLy5yZWxzUEsBAi0AFAAGAAgAAAAhAJuJrTLFAQAAZQMAAA4AAAAAAAAA&#10;AAAAAAAALgIAAGRycy9lMm9Eb2MueG1sUEsBAi0AFAAGAAgAAAAhACWN0HPgAAAACgEAAA8AAAAA&#10;AAAAAAAAAAAAHwQAAGRycy9kb3ducmV2LnhtbFBLBQYAAAAABAAEAPMAAAAsBQAAAAA=&#10;" strokeweight="3pt">
                <w10:wrap anchorx="margin"/>
              </v:shape>
            </w:pict>
          </mc:Fallback>
        </mc:AlternateContent>
      </w:r>
      <w:r w:rsidRPr="00745C8F">
        <w:rPr>
          <w:rFonts w:ascii="Arial" w:hAnsi="Arial" w:cs="Arial"/>
          <w:sz w:val="44"/>
          <w:szCs w:val="44"/>
        </w:rPr>
        <w:tab/>
      </w:r>
    </w:p>
    <w:p w14:paraId="75B4D005" w14:textId="77777777" w:rsidR="006D1A16" w:rsidRPr="00745C8F" w:rsidRDefault="006D1A16" w:rsidP="006D1A16">
      <w:pPr>
        <w:tabs>
          <w:tab w:val="left" w:pos="915"/>
          <w:tab w:val="center" w:pos="7455"/>
        </w:tabs>
        <w:rPr>
          <w:rFonts w:ascii="Arial" w:hAnsi="Arial" w:cs="Arial"/>
          <w:sz w:val="44"/>
          <w:szCs w:val="44"/>
        </w:rPr>
      </w:pPr>
      <w:r w:rsidRPr="00745C8F">
        <w:rPr>
          <w:rFonts w:ascii="Arial" w:hAnsi="Arial" w:cs="Arial"/>
          <w:sz w:val="44"/>
          <w:szCs w:val="44"/>
        </w:rPr>
        <w:t>= Change paragraph          SP   = Spelling errors</w:t>
      </w:r>
      <w:r>
        <w:rPr>
          <w:rFonts w:ascii="Arial" w:hAnsi="Arial" w:cs="Arial"/>
          <w:sz w:val="44"/>
          <w:szCs w:val="44"/>
        </w:rPr>
        <w:t xml:space="preserve">  </w:t>
      </w:r>
      <w:r>
        <w:rPr>
          <w:rFonts w:ascii="Comic Sans MS" w:hAnsi="Comic Sans MS"/>
          <w:sz w:val="44"/>
          <w:szCs w:val="44"/>
        </w:rPr>
        <w:tab/>
      </w:r>
    </w:p>
    <w:p w14:paraId="45E3C4C4" w14:textId="32247097" w:rsidR="00883029" w:rsidRPr="005E1739" w:rsidRDefault="006D1A16" w:rsidP="006D1A16">
      <w:pPr>
        <w:tabs>
          <w:tab w:val="left" w:pos="915"/>
          <w:tab w:val="center" w:pos="7455"/>
        </w:tabs>
        <w:rPr>
          <w:rFonts w:ascii="Comic Sans MS" w:hAnsi="Comic Sans MS"/>
          <w:sz w:val="44"/>
          <w:szCs w:val="44"/>
        </w:rPr>
      </w:pPr>
      <w:r>
        <w:rPr>
          <w:rFonts w:ascii="Comic Sans MS" w:hAnsi="Comic Sans MS"/>
          <w:sz w:val="44"/>
          <w:szCs w:val="44"/>
        </w:rPr>
        <w:t xml:space="preserve">                                 1hp = house point awarded</w:t>
      </w:r>
    </w:p>
    <w:p w14:paraId="12727D39" w14:textId="77777777" w:rsidR="00F3338E" w:rsidRPr="00BD2152" w:rsidRDefault="00F3338E" w:rsidP="003C0D30">
      <w:pPr>
        <w:spacing w:after="16"/>
        <w:rPr>
          <w:rFonts w:ascii="Arial" w:hAnsi="Arial" w:cs="Arial"/>
        </w:rPr>
      </w:pPr>
    </w:p>
    <w:sectPr w:rsidR="00F3338E" w:rsidRPr="00BD2152">
      <w:pgSz w:w="11904" w:h="16840"/>
      <w:pgMar w:top="284" w:right="1065" w:bottom="193"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A28"/>
    <w:multiLevelType w:val="hybridMultilevel"/>
    <w:tmpl w:val="B3D0A524"/>
    <w:lvl w:ilvl="0" w:tplc="85FA68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AD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728B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2861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2AC7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44B4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E892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0AF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2800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335A07"/>
    <w:multiLevelType w:val="hybridMultilevel"/>
    <w:tmpl w:val="F51CEB8E"/>
    <w:lvl w:ilvl="0" w:tplc="5816D1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80992E">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05564">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2864F2">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1CF39C">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920AD0">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B8D3C0">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2B30C">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0ECE8C">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F0E41E9"/>
    <w:multiLevelType w:val="hybridMultilevel"/>
    <w:tmpl w:val="9398D3EC"/>
    <w:lvl w:ilvl="0" w:tplc="C22A7FBA">
      <w:start w:val="1"/>
      <w:numFmt w:val="decimal"/>
      <w:lvlText w:val="%1."/>
      <w:lvlJc w:val="left"/>
      <w:pPr>
        <w:ind w:left="267"/>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1" w:tplc="6458FAA4">
      <w:start w:val="1"/>
      <w:numFmt w:val="lowerLetter"/>
      <w:lvlText w:val="%2"/>
      <w:lvlJc w:val="left"/>
      <w:pPr>
        <w:ind w:left="108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2" w:tplc="F9608CD8">
      <w:start w:val="1"/>
      <w:numFmt w:val="lowerRoman"/>
      <w:lvlText w:val="%3"/>
      <w:lvlJc w:val="left"/>
      <w:pPr>
        <w:ind w:left="180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3" w:tplc="BF049EC2">
      <w:start w:val="1"/>
      <w:numFmt w:val="decimal"/>
      <w:lvlText w:val="%4"/>
      <w:lvlJc w:val="left"/>
      <w:pPr>
        <w:ind w:left="252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4" w:tplc="F8346944">
      <w:start w:val="1"/>
      <w:numFmt w:val="lowerLetter"/>
      <w:lvlText w:val="%5"/>
      <w:lvlJc w:val="left"/>
      <w:pPr>
        <w:ind w:left="324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5" w:tplc="EDC67C12">
      <w:start w:val="1"/>
      <w:numFmt w:val="lowerRoman"/>
      <w:lvlText w:val="%6"/>
      <w:lvlJc w:val="left"/>
      <w:pPr>
        <w:ind w:left="396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6" w:tplc="2C8C63E6">
      <w:start w:val="1"/>
      <w:numFmt w:val="decimal"/>
      <w:lvlText w:val="%7"/>
      <w:lvlJc w:val="left"/>
      <w:pPr>
        <w:ind w:left="468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7" w:tplc="D6DC5824">
      <w:start w:val="1"/>
      <w:numFmt w:val="lowerLetter"/>
      <w:lvlText w:val="%8"/>
      <w:lvlJc w:val="left"/>
      <w:pPr>
        <w:ind w:left="540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lvl w:ilvl="8" w:tplc="EE107CDE">
      <w:start w:val="1"/>
      <w:numFmt w:val="lowerRoman"/>
      <w:lvlText w:val="%9"/>
      <w:lvlJc w:val="left"/>
      <w:pPr>
        <w:ind w:left="6120"/>
      </w:pPr>
      <w:rPr>
        <w:rFonts w:ascii="Arial" w:eastAsia="Arial" w:hAnsi="Arial" w:cs="Arial"/>
        <w:b/>
        <w:bCs/>
        <w:i w:val="0"/>
        <w:strike w:val="0"/>
        <w:dstrike w:val="0"/>
        <w:color w:val="0070BF"/>
        <w:sz w:val="24"/>
        <w:szCs w:val="24"/>
        <w:u w:val="none" w:color="000000"/>
        <w:bdr w:val="none" w:sz="0" w:space="0" w:color="auto"/>
        <w:shd w:val="clear" w:color="auto" w:fill="auto"/>
        <w:vertAlign w:val="baseline"/>
      </w:rPr>
    </w:lvl>
  </w:abstractNum>
  <w:abstractNum w:abstractNumId="3" w15:restartNumberingAfterBreak="0">
    <w:nsid w:val="43851104"/>
    <w:multiLevelType w:val="hybridMultilevel"/>
    <w:tmpl w:val="D6447BCA"/>
    <w:lvl w:ilvl="0" w:tplc="86BE87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98D350">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E25DEC">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62FFC0">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25AC4">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CE41B8">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58DC2C">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B668CC">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0CF7C6">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025CCB"/>
    <w:multiLevelType w:val="hybridMultilevel"/>
    <w:tmpl w:val="675A5858"/>
    <w:lvl w:ilvl="0" w:tplc="BD284F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65A44">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4C089C">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62816">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EC8DA0">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A2F424">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10B872">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0E5A14">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E6770">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440B63"/>
    <w:multiLevelType w:val="hybridMultilevel"/>
    <w:tmpl w:val="2648201E"/>
    <w:lvl w:ilvl="0" w:tplc="7B166C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941A1C">
      <w:start w:val="1"/>
      <w:numFmt w:val="bullet"/>
      <w:lvlText w:val="o"/>
      <w:lvlJc w:val="left"/>
      <w:pPr>
        <w:ind w:left="1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3BE5DBA">
      <w:start w:val="1"/>
      <w:numFmt w:val="bullet"/>
      <w:lvlText w:val="▪"/>
      <w:lvlJc w:val="left"/>
      <w:pPr>
        <w:ind w:left="2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E8C96A">
      <w:start w:val="1"/>
      <w:numFmt w:val="bullet"/>
      <w:lvlText w:val="•"/>
      <w:lvlJc w:val="left"/>
      <w:pPr>
        <w:ind w:left="30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18528C">
      <w:start w:val="1"/>
      <w:numFmt w:val="bullet"/>
      <w:lvlText w:val="o"/>
      <w:lvlJc w:val="left"/>
      <w:pPr>
        <w:ind w:left="37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8CD21C">
      <w:start w:val="1"/>
      <w:numFmt w:val="bullet"/>
      <w:lvlText w:val="▪"/>
      <w:lvlJc w:val="left"/>
      <w:pPr>
        <w:ind w:left="44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38323A">
      <w:start w:val="1"/>
      <w:numFmt w:val="bullet"/>
      <w:lvlText w:val="•"/>
      <w:lvlJc w:val="left"/>
      <w:pPr>
        <w:ind w:left="51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B64424">
      <w:start w:val="1"/>
      <w:numFmt w:val="bullet"/>
      <w:lvlText w:val="o"/>
      <w:lvlJc w:val="left"/>
      <w:pPr>
        <w:ind w:left="5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70E626">
      <w:start w:val="1"/>
      <w:numFmt w:val="bullet"/>
      <w:lvlText w:val="▪"/>
      <w:lvlJc w:val="left"/>
      <w:pPr>
        <w:ind w:left="66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757B56"/>
    <w:multiLevelType w:val="hybridMultilevel"/>
    <w:tmpl w:val="B07CF64E"/>
    <w:lvl w:ilvl="0" w:tplc="D17AC7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C4BD16">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BACD2E">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2CBB18">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4CB38">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CC18D0">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00A15E">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2F658">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26995C">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C4D4892"/>
    <w:multiLevelType w:val="hybridMultilevel"/>
    <w:tmpl w:val="A03EEBAE"/>
    <w:lvl w:ilvl="0" w:tplc="FF02AE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366CA6">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3281DCA">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CCDBFE">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169CBA">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20F362">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44E66">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66A78">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D43904">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5A69CF"/>
    <w:multiLevelType w:val="hybridMultilevel"/>
    <w:tmpl w:val="F66AC9B2"/>
    <w:lvl w:ilvl="0" w:tplc="26B452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C0D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3EB6E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1A1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F6F6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6491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2EDD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405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4E95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5E0671F"/>
    <w:multiLevelType w:val="hybridMultilevel"/>
    <w:tmpl w:val="C25A9F04"/>
    <w:lvl w:ilvl="0" w:tplc="E2A43AB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98B50A">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203A9E">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8CDA76">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A108C">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B4B45A">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81930">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C289BC">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9CE5DA">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BF363D"/>
    <w:multiLevelType w:val="hybridMultilevel"/>
    <w:tmpl w:val="09A2FEEE"/>
    <w:lvl w:ilvl="0" w:tplc="900243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9E6A3E">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AE68F0">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64CAC0">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92EED2">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A218E">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3078BC">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2849AC">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E6571C">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60089980">
    <w:abstractNumId w:val="2"/>
  </w:num>
  <w:num w:numId="2" w16cid:durableId="1777942543">
    <w:abstractNumId w:val="8"/>
  </w:num>
  <w:num w:numId="3" w16cid:durableId="1090588486">
    <w:abstractNumId w:val="0"/>
  </w:num>
  <w:num w:numId="4" w16cid:durableId="1245988784">
    <w:abstractNumId w:val="5"/>
  </w:num>
  <w:num w:numId="5" w16cid:durableId="1239633704">
    <w:abstractNumId w:val="10"/>
  </w:num>
  <w:num w:numId="6" w16cid:durableId="1417290052">
    <w:abstractNumId w:val="1"/>
  </w:num>
  <w:num w:numId="7" w16cid:durableId="1444036841">
    <w:abstractNumId w:val="4"/>
  </w:num>
  <w:num w:numId="8" w16cid:durableId="102309407">
    <w:abstractNumId w:val="7"/>
  </w:num>
  <w:num w:numId="9" w16cid:durableId="974215710">
    <w:abstractNumId w:val="6"/>
  </w:num>
  <w:num w:numId="10" w16cid:durableId="706375431">
    <w:abstractNumId w:val="9"/>
  </w:num>
  <w:num w:numId="11" w16cid:durableId="56815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E"/>
    <w:rsid w:val="00004EBF"/>
    <w:rsid w:val="00006C93"/>
    <w:rsid w:val="00047A8D"/>
    <w:rsid w:val="0006153D"/>
    <w:rsid w:val="000A32A0"/>
    <w:rsid w:val="00105BBA"/>
    <w:rsid w:val="00172A43"/>
    <w:rsid w:val="001C5D19"/>
    <w:rsid w:val="001F09E9"/>
    <w:rsid w:val="00220C41"/>
    <w:rsid w:val="002A37D6"/>
    <w:rsid w:val="002A7507"/>
    <w:rsid w:val="002B3380"/>
    <w:rsid w:val="00331414"/>
    <w:rsid w:val="0033530B"/>
    <w:rsid w:val="00373464"/>
    <w:rsid w:val="003B3609"/>
    <w:rsid w:val="003C0D30"/>
    <w:rsid w:val="003C6CF3"/>
    <w:rsid w:val="003D5D47"/>
    <w:rsid w:val="00426585"/>
    <w:rsid w:val="00434798"/>
    <w:rsid w:val="00436E54"/>
    <w:rsid w:val="004406BD"/>
    <w:rsid w:val="00496B0F"/>
    <w:rsid w:val="004B50F6"/>
    <w:rsid w:val="00500A67"/>
    <w:rsid w:val="00502B06"/>
    <w:rsid w:val="0054516A"/>
    <w:rsid w:val="0058024C"/>
    <w:rsid w:val="00610EBB"/>
    <w:rsid w:val="00621B8F"/>
    <w:rsid w:val="006825B2"/>
    <w:rsid w:val="006A70A9"/>
    <w:rsid w:val="006D1A16"/>
    <w:rsid w:val="0073565F"/>
    <w:rsid w:val="007E47E1"/>
    <w:rsid w:val="007E4DA6"/>
    <w:rsid w:val="008131B2"/>
    <w:rsid w:val="00832BC7"/>
    <w:rsid w:val="00867DDB"/>
    <w:rsid w:val="008712C5"/>
    <w:rsid w:val="00877B98"/>
    <w:rsid w:val="00883029"/>
    <w:rsid w:val="008E5B48"/>
    <w:rsid w:val="008F7A96"/>
    <w:rsid w:val="0090518D"/>
    <w:rsid w:val="009308E4"/>
    <w:rsid w:val="00983BFB"/>
    <w:rsid w:val="00A05462"/>
    <w:rsid w:val="00A500F8"/>
    <w:rsid w:val="00A52D04"/>
    <w:rsid w:val="00A65279"/>
    <w:rsid w:val="00A67C09"/>
    <w:rsid w:val="00A824A6"/>
    <w:rsid w:val="00A924F8"/>
    <w:rsid w:val="00A9671D"/>
    <w:rsid w:val="00AB22C3"/>
    <w:rsid w:val="00AD6DA7"/>
    <w:rsid w:val="00AF7E39"/>
    <w:rsid w:val="00B47051"/>
    <w:rsid w:val="00BA41ED"/>
    <w:rsid w:val="00BA55E3"/>
    <w:rsid w:val="00BD2152"/>
    <w:rsid w:val="00C22286"/>
    <w:rsid w:val="00C228D9"/>
    <w:rsid w:val="00C7515D"/>
    <w:rsid w:val="00C82194"/>
    <w:rsid w:val="00CB6EDF"/>
    <w:rsid w:val="00CC1BCA"/>
    <w:rsid w:val="00D3473E"/>
    <w:rsid w:val="00D82FCA"/>
    <w:rsid w:val="00D86519"/>
    <w:rsid w:val="00DA5685"/>
    <w:rsid w:val="00DE7E11"/>
    <w:rsid w:val="00DF1733"/>
    <w:rsid w:val="00DF207E"/>
    <w:rsid w:val="00E300CC"/>
    <w:rsid w:val="00E3264E"/>
    <w:rsid w:val="00E92EEF"/>
    <w:rsid w:val="00F15D2C"/>
    <w:rsid w:val="00F3338E"/>
    <w:rsid w:val="00F718BD"/>
    <w:rsid w:val="00FB2F46"/>
    <w:rsid w:val="00FB7DB3"/>
    <w:rsid w:val="00FE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1E57"/>
  <w15:docId w15:val="{64D0767E-A4D9-4092-9082-0F6E8F6E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 w:line="249" w:lineRule="auto"/>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48"/>
      <w:ind w:left="10" w:hanging="10"/>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5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53DBFC1D27E64B9544A08CE7A9B309" ma:contentTypeVersion="12" ma:contentTypeDescription="Create a new document." ma:contentTypeScope="" ma:versionID="4779a71b85307e783156fee33ebee064">
  <xsd:schema xmlns:xsd="http://www.w3.org/2001/XMLSchema" xmlns:xs="http://www.w3.org/2001/XMLSchema" xmlns:p="http://schemas.microsoft.com/office/2006/metadata/properties" xmlns:ns2="95602163-d103-431d-812b-0fef61251fdc" xmlns:ns3="537f6fdc-f5e3-4fff-971b-cdbf990184b1" targetNamespace="http://schemas.microsoft.com/office/2006/metadata/properties" ma:root="true" ma:fieldsID="e761188a5c1199a25339d516ec63cf23" ns2:_="" ns3:_="">
    <xsd:import namespace="95602163-d103-431d-812b-0fef61251fdc"/>
    <xsd:import namespace="537f6fdc-f5e3-4fff-971b-cdbf990184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02163-d103-431d-812b-0fef61251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7f6fdc-f5e3-4fff-971b-cdbf99018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11346-B973-4EBB-A361-BCD86734F1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F9A61D-2F42-435E-BEEA-358B093E23EB}">
  <ds:schemaRefs>
    <ds:schemaRef ds:uri="http://schemas.microsoft.com/sharepoint/v3/contenttype/forms"/>
  </ds:schemaRefs>
</ds:datastoreItem>
</file>

<file path=customXml/itemProps3.xml><?xml version="1.0" encoding="utf-8"?>
<ds:datastoreItem xmlns:ds="http://schemas.openxmlformats.org/officeDocument/2006/customXml" ds:itemID="{C3C2972B-80AD-4D01-87C7-6EF1D61F1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02163-d103-431d-812b-0fef61251fdc"/>
    <ds:schemaRef ds:uri="537f6fdc-f5e3-4fff-971b-cdbf99018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Janeen Slack</dc:creator>
  <cp:keywords/>
  <cp:lastModifiedBy>Mrs K Thomas</cp:lastModifiedBy>
  <cp:revision>2</cp:revision>
  <dcterms:created xsi:type="dcterms:W3CDTF">2025-06-03T08:01:00Z</dcterms:created>
  <dcterms:modified xsi:type="dcterms:W3CDTF">2025-06-03T08:01:00Z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0x010100AF53DBFC1D27E64B9544A08CE7A9B309</vt:lpwstr>
  </property>
</Properties>
</file>